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179"/>
        <w:tblBorders/>
      </w:tblPr>
      <w:tblGrid>
        <w:gridCol w:w="2551"/>
        <w:gridCol w:w="2551"/>
        <w:gridCol w:w="5103"/>
      </w:tblGrid>
      <w:tr>
        <w:trPr>
          <w:cantSplit w:val="false"/>
        </w:trPr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DokTyp"/>
            <w:bookmarkEnd w:id="0"/>
            <w:r>
              <w:rPr>
                <w:rFonts w:cs="Arial"/>
                <w:sz w:val="30"/>
              </w:rPr>
              <w:t>Anfrage</w:t>
            </w:r>
          </w:p>
        </w:tc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Datum</w:t>
            </w:r>
          </w:p>
        </w:tc>
        <w:tc>
          <w:tcPr>
            <w:tcW w:type="dxa" w:w="5103"/>
            <w:gridSpan w:val="2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Nummer</w:t>
            </w:r>
          </w:p>
        </w:tc>
      </w:tr>
      <w:tr>
        <w:trPr>
          <w:cantSplit w:val="false"/>
        </w:trPr>
        <w:tc>
          <w:tcPr>
            <w:tcW w:type="dxa" w:w="255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" w:name="AAAVorlage"/>
            <w:bookmarkStart w:id="2" w:name="AAAVorlage"/>
            <w:bookmarkEnd w:id="2"/>
            <w:r>
              <w:rPr/>
            </w:r>
          </w:p>
        </w:tc>
        <w:tc>
          <w:tcPr>
            <w:tcW w:type="dxa" w:w="2551"/>
            <w:tcBorders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3" w:name="ADatum"/>
            <w:bookmarkEnd w:id="3"/>
            <w:r>
              <w:rPr>
                <w:rFonts w:cs="Arial"/>
                <w:szCs w:val="22"/>
              </w:rPr>
              <w:t>Datum (fix)</w:t>
            </w:r>
          </w:p>
        </w:tc>
        <w:tc>
          <w:tcPr>
            <w:tcW w:type="dxa" w:w="2552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Arial"/>
                <w:szCs w:val="22"/>
              </w:rPr>
              <w:t>0001/14</w:t>
            </w:r>
          </w:p>
        </w:tc>
        <w:tc>
          <w:tcPr>
            <w:tcW w:type="dxa" w:w="2551"/>
            <w:tcBorders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4" w:name="Nichtöffentlich"/>
            <w:bookmarkEnd w:id="4"/>
            <w:r>
              <w:rPr>
                <w:rFonts w:cs="Arial"/>
                <w:szCs w:val="22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type="dxa" w:w="2551"/>
            <w:tcBorders>
              <w:top w:color="00000A" w:space="0" w:sz="6" w:val="single"/>
              <w:lef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Absender</w:t>
            </w:r>
          </w:p>
        </w:tc>
        <w:tc>
          <w:tcPr>
            <w:tcW w:type="dxa" w:w="7654"/>
            <w:gridSpan w:val="3"/>
            <w:tcBorders>
              <w:top w:color="00000A" w:space="0" w:sz="12" w:val="single"/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Arial"/>
                <w:b/>
                <w:color w:val="FF0000"/>
                <w:sz w:val="14"/>
              </w:rPr>
              <w:t>Wird von der Verwaltung ausgefüllt</w:t>
            </w:r>
          </w:p>
          <w:p>
            <w:pPr>
              <w:pStyle w:val="style0"/>
            </w:pPr>
            <w:r>
              <w:rPr>
                <w:rFonts w:cs="Arial"/>
                <w:sz w:val="14"/>
              </w:rPr>
              <w:t>Aufgenommen in d. TO d. Sitzung d. Gremiums</w:t>
            </w:r>
          </w:p>
        </w:tc>
      </w:tr>
      <w:tr>
        <w:trPr>
          <w:cantSplit w:val="false"/>
        </w:trPr>
        <w:tc>
          <w:tcPr>
            <w:tcW w:type="dxa" w:w="2551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Arial"/>
                <w:szCs w:val="22"/>
              </w:rPr>
              <w:t>Ratsherr Martin Kesztyüs</w:t>
            </w:r>
          </w:p>
          <w:p>
            <w:pPr>
              <w:pStyle w:val="style0"/>
            </w:pPr>
            <w:r>
              <w:rPr>
                <w:rFonts w:cs="Arial"/>
                <w:szCs w:val="22"/>
              </w:rPr>
              <w:t>Friesenstr. 12</w:t>
            </w:r>
          </w:p>
          <w:p>
            <w:pPr>
              <w:pStyle w:val="style0"/>
            </w:pPr>
            <w:bookmarkStart w:id="5" w:name="Absender"/>
            <w:r>
              <w:rPr>
                <w:rFonts w:cs="Arial"/>
                <w:szCs w:val="22"/>
              </w:rPr>
              <w:t>5</w:t>
            </w:r>
            <w:bookmarkEnd w:id="5"/>
            <w:r>
              <w:rPr>
                <w:rFonts w:cs="Arial"/>
                <w:szCs w:val="22"/>
              </w:rPr>
              <w:t>9067</w:t>
            </w:r>
          </w:p>
          <w:p>
            <w:pPr>
              <w:pStyle w:val="style0"/>
            </w:pPr>
            <w:r>
              <w:rPr>
                <w:rFonts w:cs="Arial"/>
                <w:szCs w:val="22"/>
              </w:rPr>
              <w:t>Hamm</w:t>
            </w:r>
          </w:p>
        </w:tc>
        <w:tc>
          <w:tcPr>
            <w:tcW w:type="dxa" w:w="7654"/>
            <w:gridSpan w:val="3"/>
            <w:tcBorders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6" w:name="Datum"/>
            <w:bookmarkStart w:id="7" w:name="BeschlußorganVW"/>
            <w:bookmarkStart w:id="8" w:name="Datum"/>
            <w:bookmarkStart w:id="9" w:name="BeschlußorganVW"/>
            <w:bookmarkEnd w:id="8"/>
            <w:bookmarkEnd w:id="9"/>
            <w:r>
              <w:rPr/>
            </w:r>
          </w:p>
        </w:tc>
      </w:tr>
      <w:tr>
        <w:trPr>
          <w:cantSplit w:val="false"/>
        </w:trPr>
        <w:tc>
          <w:tcPr>
            <w:tcW w:type="dxa" w:w="2551"/>
            <w:tcBorders>
              <w:top w:color="00000A" w:space="0" w:sz="6" w:val="single"/>
              <w:lef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Adressat</w:t>
            </w:r>
          </w:p>
        </w:tc>
        <w:tc>
          <w:tcPr>
            <w:tcW w:type="dxa" w:w="7654"/>
            <w:gridSpan w:val="3"/>
            <w:tcBorders>
              <w:top w:color="00000A" w:space="0" w:sz="6" w:val="single"/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am</w:t>
            </w:r>
          </w:p>
        </w:tc>
      </w:tr>
      <w:tr>
        <w:trPr>
          <w:cantSplit w:val="false"/>
        </w:trPr>
        <w:tc>
          <w:tcPr>
            <w:tcW w:type="dxa" w:w="2551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Arial"/>
                <w:szCs w:val="22"/>
              </w:rPr>
              <w:t>Herrn Oberbürgermeister Thomas Hunsteger-Petermann</w:t>
            </w:r>
          </w:p>
          <w:p>
            <w:pPr>
              <w:pStyle w:val="style0"/>
            </w:pPr>
            <w:r>
              <w:rPr>
                <w:rFonts w:cs="Arial"/>
                <w:szCs w:val="22"/>
              </w:rPr>
              <w:t xml:space="preserve">Theodor-Heuss-Platz 16 </w:t>
            </w:r>
          </w:p>
          <w:p>
            <w:pPr>
              <w:pStyle w:val="style0"/>
            </w:pPr>
            <w:bookmarkStart w:id="10" w:name="Adressat"/>
            <w:bookmarkEnd w:id="10"/>
            <w:r>
              <w:rPr>
                <w:rFonts w:cs="Arial"/>
                <w:szCs w:val="22"/>
              </w:rPr>
              <w:t>59065 Hamm</w:t>
            </w:r>
          </w:p>
        </w:tc>
        <w:tc>
          <w:tcPr>
            <w:tcW w:type="dxa" w:w="7654"/>
            <w:gridSpan w:val="3"/>
            <w:tcBorders>
              <w:left w:color="00000A" w:space="0" w:sz="12" w:val="single"/>
              <w:bottom w:color="00000A" w:space="0" w:sz="6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1" w:name="Genehmigung"/>
            <w:bookmarkStart w:id="12" w:name="BeschlußorganTerminVW"/>
            <w:bookmarkStart w:id="13" w:name="Genehmigung"/>
            <w:bookmarkStart w:id="14" w:name="BeschlußorganTerminVW"/>
            <w:bookmarkEnd w:id="13"/>
            <w:bookmarkEnd w:id="14"/>
            <w:r>
              <w:rPr/>
            </w:r>
          </w:p>
        </w:tc>
      </w:tr>
      <w:tr>
        <w:trPr>
          <w:cantSplit w:val="false"/>
        </w:trPr>
        <w:tc>
          <w:tcPr>
            <w:tcW w:type="dxa" w:w="2551"/>
            <w:tcBorders>
              <w:top w:color="00000A" w:space="0" w:sz="6" w:val="single"/>
              <w:left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Gremium</w:t>
            </w:r>
          </w:p>
        </w:tc>
        <w:tc>
          <w:tcPr>
            <w:tcW w:type="dxa" w:w="2551"/>
            <w:tcBorders>
              <w:top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Sitzungstermin</w:t>
            </w:r>
          </w:p>
        </w:tc>
        <w:tc>
          <w:tcPr>
            <w:tcW w:type="dxa" w:w="5103"/>
            <w:gridSpan w:val="2"/>
            <w:tcBorders>
              <w:top w:color="00000A" w:space="0" w:sz="6" w:val="single"/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Federführender Dezernent</w:t>
            </w:r>
          </w:p>
        </w:tc>
      </w:tr>
      <w:tr>
        <w:trPr>
          <w:cantSplit w:val="false"/>
        </w:trPr>
        <w:tc>
          <w:tcPr>
            <w:tcW w:type="dxa" w:w="2551"/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5" w:name="Beschlußorgan"/>
            <w:bookmarkEnd w:id="15"/>
            <w:r>
              <w:rPr>
                <w:rFonts w:cs="Arial"/>
                <w:szCs w:val="22"/>
              </w:rPr>
              <w:t>Rat</w:t>
            </w:r>
          </w:p>
        </w:tc>
        <w:tc>
          <w:tcPr>
            <w:tcW w:type="dxa" w:w="2551"/>
            <w:tcBorders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6" w:name="BeschlußorganTermin"/>
            <w:bookmarkEnd w:id="16"/>
            <w:r>
              <w:rPr>
                <w:rFonts w:cs="Arial"/>
                <w:szCs w:val="22"/>
              </w:rPr>
              <w:t>16.09.2014 16:00</w:t>
            </w:r>
          </w:p>
        </w:tc>
        <w:tc>
          <w:tcPr>
            <w:tcW w:type="dxa" w:w="5103"/>
            <w:gridSpan w:val="2"/>
            <w:tcBorders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7" w:name="FDezernent"/>
            <w:bookmarkStart w:id="18" w:name="FDezernent"/>
            <w:bookmarkEnd w:id="18"/>
            <w:r>
              <w:rPr/>
            </w:r>
          </w:p>
        </w:tc>
      </w:tr>
      <w:tr>
        <w:trPr>
          <w:cantSplit w:val="false"/>
        </w:trPr>
        <w:tc>
          <w:tcPr>
            <w:tcW w:type="dxa" w:w="2551"/>
            <w:tcBorders>
              <w:top w:color="00000A" w:space="0" w:sz="6" w:val="single"/>
              <w:left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Betreff</w:t>
            </w:r>
          </w:p>
        </w:tc>
        <w:tc>
          <w:tcPr>
            <w:tcW w:type="dxa" w:w="7654"/>
            <w:gridSpan w:val="3"/>
            <w:tcBorders>
              <w:top w:color="00000A" w:space="0" w:sz="6" w:val="single"/>
              <w:left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60" w:before="0"/>
            </w:pPr>
            <w:r>
              <w:rPr>
                <w:rFonts w:cs="Arial"/>
                <w:sz w:val="14"/>
              </w:rPr>
              <w:t>Beteiligte Dezernenten</w:t>
            </w:r>
          </w:p>
        </w:tc>
      </w:tr>
      <w:tr>
        <w:trPr>
          <w:cantSplit w:val="false"/>
        </w:trPr>
        <w:tc>
          <w:tcPr>
            <w:tcW w:type="dxa" w:w="2551"/>
            <w:tcBorders>
              <w:left w:color="00000A" w:space="0" w:sz="6" w:val="single"/>
              <w:bottom w:color="00000A" w:space="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cs="Arial"/>
                <w:sz w:val="24"/>
                <w:szCs w:val="24"/>
              </w:rPr>
              <w:t>Lehrbäder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7654"/>
            <w:gridSpan w:val="3"/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19" w:name="BDezernent"/>
            <w:bookmarkStart w:id="20" w:name="BDezernent"/>
            <w:bookmarkEnd w:id="20"/>
            <w:r>
              <w:rPr/>
            </w:r>
          </w:p>
        </w:tc>
      </w:tr>
    </w:tbl>
    <w:p>
      <w:pPr>
        <w:pStyle w:val="style0"/>
        <w:ind w:hanging="0" w:left="0" w:right="283"/>
      </w:pPr>
      <w:r>
        <w:rPr/>
      </w:r>
    </w:p>
    <w:p>
      <w:pPr>
        <w:pStyle w:val="style0"/>
      </w:pPr>
      <w:r>
        <w:rPr>
          <w:rFonts w:cs="Arial"/>
          <w:sz w:val="24"/>
          <w:szCs w:val="24"/>
        </w:rPr>
        <w:t xml:space="preserve">Sehr geehrter Herr Oberbürgermeister,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/>
          <w:sz w:val="24"/>
          <w:szCs w:val="24"/>
        </w:rPr>
        <w:t>ich bitte um die Beantwortung folgender Fragen: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Wieviel kostet die Unterhaltung der Lehrbäder?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Wie hoch ist die Auslastung der einzelnen Lehrbäder?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Wieviele Lehrbäder gibt es in Hamm?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Wo befinden sich die Lehrbäder?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Müssen einige der Lehrbäder renoviert werden?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Was würde solch eine Renovierung kosten?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Aus Ihrer eigenen Einschätzung, wie wichtig sind diese Lehrbäder für die Schüler in pädagogischer Hinsicht?</w:t>
      </w:r>
    </w:p>
    <w:p>
      <w:pPr>
        <w:pStyle w:val="style0"/>
        <w:numPr>
          <w:ilvl w:val="0"/>
          <w:numId w:val="1"/>
        </w:numPr>
      </w:pPr>
      <w:r>
        <w:rPr>
          <w:rFonts w:cs="Arial"/>
          <w:sz w:val="24"/>
          <w:szCs w:val="24"/>
        </w:rPr>
        <w:t>Gibt es eine Möglichkeit die Auslastung der Lehrbäder zu erhöhen?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/>
          <w:sz w:val="24"/>
          <w:szCs w:val="24"/>
        </w:rPr>
        <w:t>Mit freundlichen Grüßen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cs="Arial"/>
          <w:sz w:val="24"/>
          <w:szCs w:val="24"/>
        </w:rPr>
        <w:t>Martin Kesztyüs</w:t>
      </w:r>
    </w:p>
    <w:sectPr>
      <w:type w:val="nextPage"/>
      <w:pgSz w:h="16838" w:w="11906"/>
      <w:pgMar w:bottom="1134" w:footer="0" w:gutter="0" w:header="0" w:left="1134" w:right="284" w:top="851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Arial" w:cs="Times New Roman" w:eastAsia="Times New Roman" w:hAnsi="Arial"/>
      <w:color w:val="00000A"/>
      <w:sz w:val="22"/>
      <w:szCs w:val="20"/>
      <w:lang w:bidi="ar-SA" w:eastAsia="de-DE" w:val="de-DE"/>
    </w:rPr>
  </w:style>
  <w:style w:styleId="style1" w:type="paragraph">
    <w:name w:val="Überschrift 1"/>
    <w:basedOn w:val="style18"/>
    <w:next w:val="style19"/>
    <w:pPr/>
    <w:rPr>
      <w:rFonts w:ascii="Times New Roman" w:cs="DejaVu Sans" w:eastAsia="DejaVu Sans" w:hAnsi="Times New Roman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Internetlink"/>
    <w:next w:val="style16"/>
    <w:rPr>
      <w:color w:val="000080"/>
      <w:u w:val="single"/>
      <w:lang w:bidi="de-DE" w:eastAsia="de-DE" w:val="de-DE"/>
    </w:rPr>
  </w:style>
  <w:style w:styleId="style17" w:type="character">
    <w:name w:val="Nummerierungszeichen"/>
    <w:next w:val="style17"/>
    <w:rPr/>
  </w:style>
  <w:style w:styleId="style18" w:type="paragraph">
    <w:name w:val="Überschrift"/>
    <w:basedOn w:val="style0"/>
    <w:next w:val="style19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19" w:type="paragraph">
    <w:name w:val="Textkörper"/>
    <w:basedOn w:val="style0"/>
    <w:next w:val="style19"/>
    <w:pPr>
      <w:spacing w:after="120" w:before="0"/>
    </w:pPr>
    <w:rPr/>
  </w:style>
  <w:style w:styleId="style20" w:type="paragraph">
    <w:name w:val="Liste"/>
    <w:basedOn w:val="style19"/>
    <w:next w:val="style20"/>
    <w:pPr/>
    <w:rPr>
      <w:rFonts w:cs="Lohit Hindi"/>
    </w:rPr>
  </w:style>
  <w:style w:styleId="style21" w:type="paragraph">
    <w:name w:val="Beschriftung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Verzeichnis"/>
    <w:basedOn w:val="style0"/>
    <w:next w:val="style22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2014-07-16T15:06:00.00Z</dcterms:created>
  <dc:creator>Die-Linke-Fraktion</dc:creator>
  <cp:lastModifiedBy>Die-Linke-Fraktion</cp:lastModifiedBy>
  <dcterms:modified xsi:type="dcterms:W3CDTF">2014-07-16T15:07:00.00Z</dcterms:modified>
  <cp:revision>1</cp:revision>
</cp:coreProperties>
</file>