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sz w:val="16"/>
          <w:szCs w:val="16"/>
          <w:u w:val="single"/>
        </w:rPr>
      </w:pPr>
      <w:r>
        <w:rPr/>
        <w:drawing>
          <wp:inline distT="0" distB="0" distL="0" distR="0">
            <wp:extent cx="617220" cy="617220"/>
            <wp:effectExtent l="0" t="0" r="0" b="0"/>
            <wp:docPr id="0" name="Picture" descr="C:\Users\zico6_000\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zico6_000\Desktop\Logo (1).jpg"/>
                    <pic:cNvPicPr>
                      <a:picLocks noChangeAspect="1" noChangeArrowheads="1"/>
                    </pic:cNvPicPr>
                  </pic:nvPicPr>
                  <pic:blipFill>
                    <a:blip r:embed="rId2"/>
                    <a:stretch>
                      <a:fillRect/>
                    </a:stretch>
                  </pic:blipFill>
                  <pic:spPr bwMode="auto">
                    <a:xfrm>
                      <a:off x="0" y="0"/>
                      <a:ext cx="617220" cy="617220"/>
                    </a:xfrm>
                    <a:prstGeom prst="rect">
                      <a:avLst/>
                    </a:prstGeom>
                    <a:noFill/>
                    <a:ln w="9525">
                      <a:noFill/>
                      <a:miter lim="800000"/>
                      <a:headEnd/>
                      <a:tailEnd/>
                    </a:ln>
                  </pic:spPr>
                </pic:pic>
              </a:graphicData>
            </a:graphic>
          </wp:inline>
        </w:drawing>
      </w:r>
      <w:r>
        <w:rPr>
          <w:sz w:val="16"/>
          <w:szCs w:val="16"/>
          <w:u w:val="single"/>
        </w:rPr>
        <w:t xml:space="preserve">                                                                                                                                                                          </w:t>
      </w:r>
      <w:r>
        <w:rPr>
          <w:sz w:val="16"/>
          <w:szCs w:val="16"/>
          <w:u w:val="single"/>
        </w:rPr>
        <w:drawing>
          <wp:inline distT="0" distB="0" distL="0" distR="0">
            <wp:extent cx="777240" cy="450215"/>
            <wp:effectExtent l="0" t="0" r="0" b="0"/>
            <wp:docPr id="1" name="Picture" descr="C:\Users\zico6_000\Desktop\bfh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zico6_000\Desktop\bfho-logo.jpg"/>
                    <pic:cNvPicPr>
                      <a:picLocks noChangeAspect="1" noChangeArrowheads="1"/>
                    </pic:cNvPicPr>
                  </pic:nvPicPr>
                  <pic:blipFill>
                    <a:blip r:embed="rId3"/>
                    <a:stretch>
                      <a:fillRect/>
                    </a:stretch>
                  </pic:blipFill>
                  <pic:spPr bwMode="auto">
                    <a:xfrm>
                      <a:off x="0" y="0"/>
                      <a:ext cx="777240" cy="450215"/>
                    </a:xfrm>
                    <a:prstGeom prst="rect">
                      <a:avLst/>
                    </a:prstGeom>
                    <a:noFill/>
                    <a:ln w="9525">
                      <a:noFill/>
                      <a:miter lim="800000"/>
                      <a:headEnd/>
                      <a:tailEnd/>
                    </a:ln>
                  </pic:spPr>
                </pic:pic>
              </a:graphicData>
            </a:graphic>
          </wp:inline>
        </w:drawing>
      </w:r>
    </w:p>
    <w:p>
      <w:pPr>
        <w:pStyle w:val="Normal"/>
        <w:rPr>
          <w:sz w:val="16"/>
          <w:szCs w:val="16"/>
          <w:u w:val="single"/>
        </w:rPr>
      </w:pPr>
      <w:r>
        <w:rPr>
          <w:sz w:val="16"/>
          <w:szCs w:val="16"/>
          <w:u w:val="single"/>
        </w:rPr>
      </w:r>
    </w:p>
    <w:p>
      <w:pPr>
        <w:pStyle w:val="Normal"/>
        <w:rPr>
          <w:sz w:val="16"/>
          <w:szCs w:val="16"/>
          <w:u w:val="single"/>
        </w:rPr>
      </w:pPr>
      <w:r>
        <w:rPr>
          <w:sz w:val="16"/>
          <w:szCs w:val="16"/>
          <w:u w:val="single"/>
        </w:rPr>
      </w:r>
    </w:p>
    <w:p>
      <w:pPr>
        <w:pStyle w:val="Normal"/>
        <w:rPr>
          <w:sz w:val="16"/>
          <w:szCs w:val="16"/>
          <w:u w:val="single"/>
        </w:rPr>
      </w:pPr>
      <w:r>
        <w:rPr>
          <w:sz w:val="16"/>
          <w:szCs w:val="16"/>
          <w:u w:val="single"/>
        </w:rPr>
      </w:r>
    </w:p>
    <w:p>
      <w:pPr>
        <w:pStyle w:val="Normal"/>
        <w:rPr>
          <w:sz w:val="16"/>
          <w:szCs w:val="16"/>
          <w:u w:val="single"/>
        </w:rPr>
      </w:pPr>
      <w:r>
        <w:rPr>
          <w:sz w:val="16"/>
          <w:szCs w:val="16"/>
          <w:u w:val="single"/>
        </w:rPr>
      </w:r>
    </w:p>
    <w:p>
      <w:pPr>
        <w:pStyle w:val="Normal"/>
        <w:rPr>
          <w:sz w:val="16"/>
          <w:szCs w:val="16"/>
          <w:u w:val="single"/>
        </w:rPr>
      </w:pPr>
      <w:r>
        <w:rPr>
          <w:sz w:val="16"/>
          <w:szCs w:val="16"/>
          <w:u w:val="single"/>
        </w:rPr>
        <w:t>Bürger für Hohenlimburg und Piraten Hagen</w:t>
      </w:r>
      <w:r>
        <w:pict>
          <v:rect fillcolor="#FF9900" stroked="f" strokeweight="0pt" style="position:absolute;width:15.65pt;height:8.45pt;mso-wrap-distance-left:9pt;mso-wrap-distance-right:9pt;mso-wrap-distance-top:0pt;mso-wrap-distance-bottom:0pt;margin-top:-36pt;margin-left:387pt">
            <v:textbox inset="0.100694444444444in,0.0506944444444444in,0.100694444444444in,0.0506944444444444in">
              <w:txbxContent>
                <w:p>
                  <w:pPr>
                    <w:pStyle w:val="Rahmeninhalt"/>
                    <w:spacing w:before="0" w:after="120"/>
                    <w:rPr/>
                  </w:pPr>
                  <w:r>
                    <w:rPr/>
                  </w:r>
                </w:p>
              </w:txbxContent>
            </v:textbox>
          </v:rect>
        </w:pict>
      </w:r>
    </w:p>
    <w:p>
      <w:pPr>
        <w:pStyle w:val="Normal"/>
        <w:rPr>
          <w:sz w:val="16"/>
          <w:szCs w:val="16"/>
          <w:u w:val="single"/>
        </w:rPr>
      </w:pPr>
      <w:r>
        <w:rPr>
          <w:sz w:val="16"/>
          <w:szCs w:val="16"/>
          <w:u w:val="single"/>
        </w:rPr>
        <w:t>im Rat der Stadt Hagen</w:t>
      </w:r>
    </w:p>
    <w:p>
      <w:pPr>
        <w:pStyle w:val="Normal"/>
        <w:rPr/>
      </w:pPr>
      <w:r>
        <w:rPr/>
      </w:r>
    </w:p>
    <w:p>
      <w:pPr>
        <w:pStyle w:val="Normal"/>
        <w:rPr/>
      </w:pPr>
      <w:r>
        <w:rPr/>
        <w:t>Hallo zusammen, und ein Hallo an Herrn Oberbürgermeister Erik O. Schulz,</w:t>
      </w:r>
    </w:p>
    <w:p>
      <w:pPr>
        <w:pStyle w:val="Normal"/>
        <w:rPr/>
      </w:pPr>
      <w:r>
        <w:rPr/>
      </w:r>
    </w:p>
    <w:p>
      <w:pPr>
        <w:pStyle w:val="Normal"/>
        <w:rPr/>
      </w:pPr>
      <w:r>
        <w:rPr/>
        <w:t xml:space="preserve">hiermit lade ich Euch/Sie zu unserer nächsten Gruppensitzung ein, die am </w:t>
      </w:r>
      <w:r>
        <w:rPr/>
        <w:t>Montag, 15</w:t>
      </w:r>
      <w:r>
        <w:rPr/>
        <w:t>. Juni 2015, 1</w:t>
      </w:r>
      <w:r>
        <w:rPr/>
        <w:t>7.30</w:t>
      </w:r>
      <w:r>
        <w:rPr/>
        <w:t xml:space="preserve"> Uhr, im Piratenbüro in Hagen, Märkischer Ring 96, stattfindet.</w:t>
      </w:r>
    </w:p>
    <w:p>
      <w:pPr>
        <w:pStyle w:val="Normal"/>
        <w:rPr/>
      </w:pPr>
      <w:r>
        <w:rPr/>
      </w:r>
    </w:p>
    <w:p>
      <w:pPr>
        <w:pStyle w:val="Normal"/>
        <w:rPr/>
      </w:pPr>
      <w:r>
        <w:rPr/>
        <w:t xml:space="preserve">Besprochen werden soll </w:t>
      </w:r>
      <w:r>
        <w:rPr/>
        <w:t>die Tagesordnung</w:t>
      </w:r>
      <w:r>
        <w:rPr/>
        <w:t xml:space="preserve"> für die Ratssitzung am Donnerstag, 18. Juni, 15 Uhr, im Rathaus an der Volme, Hagen.</w:t>
      </w:r>
    </w:p>
    <w:p>
      <w:pPr>
        <w:pStyle w:val="Normal"/>
        <w:rPr/>
      </w:pPr>
      <w:r>
        <w:rPr/>
      </w:r>
    </w:p>
    <w:p>
      <w:pPr>
        <w:pStyle w:val="Normal"/>
        <w:rPr/>
      </w:pPr>
      <w:r>
        <w:rPr/>
        <w:t>Da die Stadt Hagen im Rahmen unseres Rechtsstreits um Anerkennung als Ratsgruppe vorgibt, keine Kenntnis von unseren Sitzungen zu haben bzw. diese nicht verifizieren zu können, haben Thorsten und ich beschlossen, ab sofort auch den Oberbürgermeister der Stadt Hagen, Herrn Erik O. Schulz, zu den Sitzungen einzuladen. Natürlich ist auch ein Vertreter gern gesehen, falls es der dicht gedrängte Terminkalender des Oberbürgermeisters ein persönliches Erscheinen nicht zulässt.</w:t>
      </w:r>
    </w:p>
    <w:p>
      <w:pPr>
        <w:pStyle w:val="Normal"/>
        <w:rPr/>
      </w:pPr>
      <w:r>
        <w:rPr/>
      </w:r>
    </w:p>
    <w:p>
      <w:pPr>
        <w:pStyle w:val="Normal"/>
        <w:rPr/>
      </w:pPr>
      <w:r>
        <w:rPr/>
        <w:t>Wir freuen uns auf Euch/Sie.</w:t>
      </w:r>
    </w:p>
    <w:p>
      <w:pPr>
        <w:pStyle w:val="Normal"/>
        <w:rPr/>
      </w:pPr>
      <w:r>
        <w:rPr/>
      </w:r>
    </w:p>
    <w:p>
      <w:pPr>
        <w:pStyle w:val="Normal"/>
        <w:rPr/>
      </w:pPr>
      <w:r>
        <w:rPr/>
        <w:t>Thorsten und Frank</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pPr>
      <w:r>
        <w:rPr/>
      </w:r>
    </w:p>
    <w:p>
      <w:pPr>
        <w:pStyle w:val="Normal"/>
        <w:jc w:val="both"/>
        <w:rPr/>
      </w:pPr>
      <w:r>
        <w:rPr/>
      </w:r>
    </w:p>
    <w:p>
      <w:pPr>
        <w:pStyle w:val="Normal"/>
        <w:jc w:val="both"/>
        <w:rPr>
          <w:rStyle w:val="Starkbetont"/>
          <w:b w:val="false"/>
        </w:rPr>
      </w:pPr>
      <w:r>
        <w:rPr>
          <w:rStyle w:val="Starkbetont"/>
          <w:b w:val="false"/>
        </w:rPr>
        <w:t>Frank Schmidt, Raffenbergstraße 20, 58119 Hohenlimburg</w:t>
      </w:r>
    </w:p>
    <w:p>
      <w:pPr>
        <w:pStyle w:val="Normal"/>
        <w:jc w:val="both"/>
        <w:rPr/>
      </w:pPr>
      <w:r>
        <w:rPr/>
        <w:t>Thorsten Kiszkenow, Twittingstraße 23, 58135 Hagen</w:t>
      </w:r>
    </w:p>
    <w:sectPr>
      <w:type w:val="nextPage"/>
      <w:pgSz w:w="11906" w:h="16838"/>
      <w:pgMar w:left="1417" w:right="1417" w:header="0" w:top="1417"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ahoma">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Times New Roman" w:hAnsi="Times New Roman" w:eastAsia="SimSun" w:cs="Mangal"/>
        <w:sz w:val="24"/>
        <w:szCs w:val="24"/>
        <w:lang w:val="de-DE" w:eastAsia="zh-CN" w:bidi="hi-IN"/>
      </w:rPr>
    </w:rPrDefault>
    <w:pPrDefault>
      <w:pPr>
        <w:textAlignment w:val="baseline"/>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rsid w:val="00ae4389"/>
    <w:pPr>
      <w:widowControl/>
      <w:suppressAutoHyphens w:val="true"/>
      <w:bidi w:val="0"/>
      <w:jc w:val="left"/>
      <w:textAlignment w:val="baseline"/>
    </w:pPr>
    <w:rPr>
      <w:rFonts w:ascii="Times New Roman" w:hAnsi="Times New Roman" w:eastAsia="Times New Roman" w:cs="Times New Roman"/>
      <w:color w:val="00000A"/>
      <w:sz w:val="24"/>
      <w:szCs w:val="24"/>
      <w:lang w:val="de-DE" w:eastAsia="zh-CN" w:bidi="ar-SA"/>
    </w:rPr>
  </w:style>
  <w:style w:type="character" w:styleId="DefaultParagraphFont" w:default="1">
    <w:name w:val="Default Paragraph Font"/>
    <w:uiPriority w:val="1"/>
    <w:semiHidden/>
    <w:unhideWhenUsed/>
    <w:rPr/>
  </w:style>
  <w:style w:type="character" w:styleId="Starkbetont" w:customStyle="1">
    <w:name w:val="Stark betont"/>
    <w:rsid w:val="00ae4389"/>
    <w:basedOn w:val="DefaultParagraphFont"/>
    <w:rPr>
      <w:b/>
      <w:bCs/>
    </w:rPr>
  </w:style>
  <w:style w:type="paragraph" w:styleId="Berschrift" w:customStyle="1">
    <w:name w:val="Überschrift"/>
    <w:rsid w:val="00ae4389"/>
    <w:basedOn w:val="Normal"/>
    <w:next w:val="Textkrper"/>
    <w:pPr>
      <w:keepNext/>
      <w:spacing w:before="240" w:after="120"/>
    </w:pPr>
    <w:rPr>
      <w:rFonts w:ascii="Arial" w:hAnsi="Arial" w:eastAsia="Microsoft YaHei" w:cs="Mangal"/>
      <w:sz w:val="28"/>
      <w:szCs w:val="28"/>
    </w:rPr>
  </w:style>
  <w:style w:type="paragraph" w:styleId="Textkrper" w:customStyle="1">
    <w:name w:val="Textkörper"/>
    <w:rsid w:val="00ae4389"/>
    <w:basedOn w:val="Normal"/>
    <w:pPr>
      <w:spacing w:lineRule="auto" w:line="288" w:before="0" w:after="120"/>
    </w:pPr>
    <w:rPr/>
  </w:style>
  <w:style w:type="paragraph" w:styleId="Liste">
    <w:name w:val="Liste"/>
    <w:rsid w:val="00ae4389"/>
    <w:basedOn w:val="Textkrper"/>
    <w:pPr/>
    <w:rPr>
      <w:rFonts w:cs="Mangal"/>
    </w:rPr>
  </w:style>
  <w:style w:type="paragraph" w:styleId="Beschriftung" w:customStyle="1">
    <w:name w:val="Beschriftung"/>
    <w:rsid w:val="00ae4389"/>
    <w:basedOn w:val="Normal"/>
    <w:pPr>
      <w:suppressLineNumbers/>
      <w:spacing w:before="120" w:after="120"/>
    </w:pPr>
    <w:rPr>
      <w:rFonts w:cs="Mangal"/>
      <w:i/>
      <w:iCs/>
      <w:sz w:val="24"/>
      <w:szCs w:val="24"/>
    </w:rPr>
  </w:style>
  <w:style w:type="paragraph" w:styleId="Verzeichnis" w:customStyle="1">
    <w:name w:val="Verzeichnis"/>
    <w:rsid w:val="00ae4389"/>
    <w:basedOn w:val="Normal"/>
    <w:pPr>
      <w:suppressLineNumbers/>
    </w:pPr>
    <w:rPr>
      <w:rFonts w:cs="Mangal"/>
    </w:rPr>
  </w:style>
  <w:style w:type="paragraph" w:styleId="BalloonText">
    <w:name w:val="Balloon Text"/>
    <w:rsid w:val="00ae4389"/>
    <w:basedOn w:val="Normal"/>
    <w:pPr/>
    <w:rPr>
      <w:rFonts w:ascii="Tahoma" w:hAnsi="Tahoma" w:cs="Tahoma"/>
      <w:sz w:val="16"/>
      <w:szCs w:val="16"/>
    </w:rPr>
  </w:style>
  <w:style w:type="paragraph" w:styleId="Rahmeninhalt" w:customStyle="1">
    <w:name w:val="Rahmeninhalt"/>
    <w:rsid w:val="00ae4389"/>
    <w:basedOn w:val="Textkrper"/>
    <w:pPr/>
    <w:rPr/>
  </w:style>
  <w:style w:type="numbering" w:styleId="NoList" w:default="1">
    <w:name w:val="No List"/>
    <w:uiPriority w:val="99"/>
    <w:semiHidden/>
    <w:unhideWhenUsed/>
  </w:style>
  <w:style w:type="table" w:default="1" w:styleId="NormaleTabel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2015-04-27T15:21:00Z</dcterms:created>
  <dc:creator>zico</dc:creator>
  <dc:language>de-DE</dc:language>
  <cp:lastModifiedBy>Frank Schmidt</cp:lastModifiedBy>
  <cp:lastPrinted>2009-11-08T15:13:00Z</cp:lastPrinted>
  <dcterms:modified xsi:type="dcterms:W3CDTF">2015-04-27T15:21:00Z</dcterms:modified>
  <cp:revision>2</cp:revision>
  <dc:title>Fraktion Bürger für Hohenlimburg</dc:title>
</cp:coreProperties>
</file>