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5"/>
        <w:spacing w:after="240" w:before="240"/>
      </w:pPr>
      <w:r>
        <w:rPr>
          <w:lang w:val="de-DE"/>
        </w:rPr>
        <w:t>Wir sind das Investitionsrisiko!</w:t>
      </w:r>
    </w:p>
    <w:p>
      <w:pPr>
        <w:pStyle w:val="style26"/>
        <w:spacing w:after="0" w:before="240"/>
      </w:pPr>
      <w:r>
        <w:rPr>
          <w:lang w:val="de-DE"/>
        </w:rPr>
        <w:t>Kohle</w:t>
      </w:r>
      <w:r>
        <w:rPr>
          <w:lang w:val="de-DE"/>
        </w:rPr>
        <w:t>bagger</w:t>
      </w:r>
      <w:r>
        <w:rPr>
          <w:lang w:val="de-DE"/>
        </w:rPr>
        <w:t xml:space="preserve"> stoppen - Klima schützen</w:t>
      </w:r>
    </w:p>
    <w:p>
      <w:pPr>
        <w:pStyle w:val="style24"/>
        <w:suppressAutoHyphens w:val="false"/>
        <w:jc w:val="both"/>
      </w:pPr>
      <w:r>
        <w:rPr>
          <w:i/>
          <w:iCs/>
        </w:rPr>
      </w:r>
    </w:p>
    <w:p>
      <w:pPr>
        <w:pStyle w:val="style24"/>
        <w:suppressAutoHyphens w:val="false"/>
        <w:jc w:val="both"/>
      </w:pPr>
      <w:r>
        <w:rPr>
          <w:i/>
          <w:iCs/>
          <w:lang w:val="de-DE"/>
        </w:rPr>
        <w:t>Ende Gel</w:t>
      </w:r>
      <w:r>
        <w:rPr>
          <w:i/>
          <w:iCs/>
        </w:rPr>
        <w:t>ä</w:t>
      </w:r>
      <w:r>
        <w:rPr>
          <w:i/>
          <w:iCs/>
          <w:lang w:val="de-DE"/>
        </w:rPr>
        <w:t xml:space="preserve">nde in der Lausitz: </w:t>
      </w:r>
      <w:r>
        <w:rPr>
          <w:i/>
          <w:iCs/>
          <w:lang w:val="de-DE"/>
        </w:rPr>
        <w:t>Klimagerechtigkeit in Aktion!</w:t>
      </w:r>
    </w:p>
    <w:p>
      <w:pPr>
        <w:pStyle w:val="style24"/>
        <w:suppressAutoHyphens w:val="false"/>
        <w:jc w:val="both"/>
      </w:pPr>
      <w:r>
        <w:rPr/>
      </w:r>
    </w:p>
    <w:p>
      <w:pPr>
        <w:pStyle w:val="style24"/>
        <w:suppressAutoHyphens w:val="false"/>
        <w:jc w:val="both"/>
      </w:pPr>
      <w:r>
        <w:rPr>
          <w:lang w:val="de-DE"/>
        </w:rPr>
        <w:t>2016 geht der Abschied von der Kohle weiter: Vattenfall, Eigent</w:t>
      </w:r>
      <w:r>
        <w:rPr/>
        <w:t>ü</w:t>
      </w:r>
      <w:r>
        <w:rPr>
          <w:lang w:val="de-DE"/>
        </w:rPr>
        <w:t>mer des Lausitzer Reviers, will sein deutsches Braunkohle-Gesch</w:t>
      </w:r>
      <w:r>
        <w:rPr/>
        <w:t>ä</w:t>
      </w:r>
      <w:r>
        <w:rPr>
          <w:lang w:val="de-DE"/>
        </w:rPr>
        <w:t xml:space="preserve">ft loswerden. Die einmalige Chance, Tagebaue und Kraftwerke endlich stillzulegen und zu zeigen, dass ein sozialer und </w:t>
      </w:r>
      <w:r>
        <w:rPr>
          <w:lang w:val="sv-SE"/>
        </w:rPr>
        <w:t>ö</w:t>
      </w:r>
      <w:r>
        <w:rPr>
          <w:lang w:val="de-DE"/>
        </w:rPr>
        <w:t>kologischer Ausstieg aus der Kohle gelingen kann.</w:t>
      </w:r>
    </w:p>
    <w:p>
      <w:pPr>
        <w:pStyle w:val="style24"/>
        <w:suppressAutoHyphens w:val="false"/>
        <w:jc w:val="both"/>
      </w:pPr>
      <w:r>
        <w:rPr/>
        <w:t xml:space="preserve"> </w:t>
      </w:r>
    </w:p>
    <w:p>
      <w:pPr>
        <w:pStyle w:val="style24"/>
        <w:suppressAutoHyphens w:val="false"/>
        <w:jc w:val="both"/>
      </w:pPr>
      <w:r>
        <w:rPr>
          <w:lang w:val="de-DE"/>
        </w:rPr>
        <w:t>Doch Vattenfall will nur verkaufen: Ein neuer Investor soll das zentralistische, klimazerst</w:t>
      </w:r>
      <w:r>
        <w:rPr>
          <w:lang w:val="sv-SE"/>
        </w:rPr>
        <w:t>ö</w:t>
      </w:r>
      <w:r>
        <w:rPr>
          <w:lang w:val="de-DE"/>
        </w:rPr>
        <w:t>rerische Energiesystem Jahrzehnte weiterf</w:t>
      </w:r>
      <w:r>
        <w:rPr/>
        <w:t>ü</w:t>
      </w:r>
      <w:r>
        <w:rPr>
          <w:lang w:val="de-DE"/>
        </w:rPr>
        <w:t>hren. Das Gesch</w:t>
      </w:r>
      <w:r>
        <w:rPr/>
        <w:t>ä</w:t>
      </w:r>
      <w:r>
        <w:rPr>
          <w:lang w:val="de-DE"/>
        </w:rPr>
        <w:t>ft w</w:t>
      </w:r>
      <w:r>
        <w:rPr/>
        <w:t>ä</w:t>
      </w:r>
      <w:r>
        <w:rPr>
          <w:lang w:val="de-DE"/>
        </w:rPr>
        <w:t>re die größ</w:t>
      </w:r>
      <w:r>
        <w:rPr>
          <w:lang w:val="de-DE"/>
        </w:rPr>
        <w:t>t</w:t>
      </w:r>
      <w:r>
        <w:rPr>
          <w:lang w:val="de-DE"/>
        </w:rPr>
        <w:t xml:space="preserve">e Kohle-Investition in ganz Europa </w:t>
      </w:r>
      <w:r>
        <w:rPr/>
        <w:t xml:space="preserve">– </w:t>
      </w:r>
      <w:r>
        <w:rPr>
          <w:lang w:val="de-DE"/>
        </w:rPr>
        <w:t>mehr Umsiedlungen, neue Kraftwerke, Trinkwasserverschmutzung und Klimakatastrophe inklusive.</w:t>
      </w:r>
    </w:p>
    <w:p>
      <w:pPr>
        <w:pStyle w:val="style24"/>
        <w:suppressAutoHyphens w:val="false"/>
        <w:jc w:val="both"/>
      </w:pPr>
      <w:r>
        <w:rPr/>
      </w:r>
    </w:p>
    <w:p>
      <w:pPr>
        <w:pStyle w:val="style24"/>
        <w:suppressAutoHyphens w:val="false"/>
        <w:jc w:val="both"/>
      </w:pPr>
      <w:r>
        <w:rPr>
          <w:lang w:val="de-DE"/>
        </w:rPr>
        <w:t xml:space="preserve">Die Lausitz zeigt, wie die herrschende Klimapolitik funktioniert: alle tun so, als wollten sie Kohle, </w:t>
      </w:r>
      <w:r>
        <w:rPr/>
        <w:t>Ö</w:t>
      </w:r>
      <w:r>
        <w:rPr>
          <w:lang w:val="de-DE"/>
        </w:rPr>
        <w:t>l und Gas nicht mehr  – tun aber nichts dafür, dass sie auch im Boden bleiben. Klimagipfel beschw</w:t>
      </w:r>
      <w:r>
        <w:rPr>
          <w:lang w:val="sv-SE"/>
        </w:rPr>
        <w:t>ö</w:t>
      </w:r>
      <w:r>
        <w:rPr>
          <w:lang w:val="de-DE"/>
        </w:rPr>
        <w:t xml:space="preserve">ren den Umstieg auf Erneuerbare </w:t>
      </w:r>
      <w:r>
        <w:rPr/>
        <w:t xml:space="preserve">– </w:t>
      </w:r>
      <w:r>
        <w:rPr>
          <w:lang w:val="de-DE"/>
        </w:rPr>
        <w:t>die gleichen Regierungen werfen der fossilen Industrie hunderte Milliarden F</w:t>
      </w:r>
      <w:r>
        <w:rPr>
          <w:lang w:val="sv-SE"/>
        </w:rPr>
        <w:t>ö</w:t>
      </w:r>
      <w:r>
        <w:rPr>
          <w:lang w:val="de-DE"/>
        </w:rPr>
        <w:t xml:space="preserve">rdergelder in den Rachen. Die deutsche Regierung spricht vom Klimaschutz </w:t>
      </w:r>
      <w:r>
        <w:rPr/>
        <w:t xml:space="preserve">– </w:t>
      </w:r>
      <w:r>
        <w:rPr>
          <w:lang w:val="de-DE"/>
        </w:rPr>
        <w:t>und vergoldet RWE und Vattenfall alte Meiler. Und Großbritannien verk</w:t>
      </w:r>
      <w:r>
        <w:rPr/>
        <w:t>ündet gro</w:t>
      </w:r>
      <w:r>
        <w:rPr>
          <w:lang w:val="de-DE"/>
        </w:rPr>
        <w:t xml:space="preserve">ß den Abschied von der Kohle </w:t>
      </w:r>
      <w:r>
        <w:rPr/>
        <w:t xml:space="preserve">– </w:t>
      </w:r>
      <w:r>
        <w:rPr>
          <w:lang w:val="de-DE"/>
        </w:rPr>
        <w:t xml:space="preserve">und setzt stattdessen auf Fracking und Atomkraft. Ein </w:t>
      </w:r>
      <w:r>
        <w:rPr/>
        <w:t>„grü</w:t>
      </w:r>
      <w:r>
        <w:rPr>
          <w:lang w:val="de-DE"/>
        </w:rPr>
        <w:t>nes Wachstum“ soll es irgendwie richten.</w:t>
      </w:r>
    </w:p>
    <w:p>
      <w:pPr>
        <w:pStyle w:val="style24"/>
        <w:suppressAutoHyphens w:val="false"/>
        <w:jc w:val="both"/>
      </w:pPr>
      <w:r>
        <w:rPr/>
      </w:r>
    </w:p>
    <w:p>
      <w:pPr>
        <w:pStyle w:val="style24"/>
        <w:suppressAutoHyphens w:val="false"/>
        <w:jc w:val="both"/>
      </w:pPr>
      <w:r>
        <w:rPr>
          <w:b/>
          <w:bCs/>
          <w:lang w:val="de-DE"/>
        </w:rPr>
        <w:t>Wir sagen: Es reicht!</w:t>
      </w:r>
      <w:r>
        <w:rPr>
          <w:lang w:val="de-DE"/>
        </w:rPr>
        <w:t xml:space="preserve"> </w:t>
      </w:r>
      <w:r>
        <w:rPr>
          <w:lang w:val="de-DE"/>
        </w:rPr>
        <w:t xml:space="preserve">Nicht verkaufen, sondern „Ende Gelände“ für den Kohleabbau! </w:t>
      </w:r>
      <w:r>
        <w:rPr>
          <w:lang w:val="de-DE"/>
        </w:rPr>
        <w:t>Wenn Vattenfall in der Lausitz die T</w:t>
      </w:r>
      <w:r>
        <w:rPr/>
        <w:t>ü</w:t>
      </w:r>
      <w:r>
        <w:rPr>
          <w:lang w:val="de-DE"/>
        </w:rPr>
        <w:t xml:space="preserve">r hinter sich zuschlagen will, um anderen die Drecksarbeit zu </w:t>
      </w:r>
      <w:r>
        <w:rPr/>
        <w:t>ü</w:t>
      </w:r>
      <w:r>
        <w:rPr>
          <w:lang w:val="de-DE"/>
        </w:rPr>
        <w:t xml:space="preserve">berlassen, stellen wir den Fuß dazwischen </w:t>
      </w:r>
      <w:r>
        <w:rPr/>
        <w:t xml:space="preserve">– </w:t>
      </w:r>
      <w:r>
        <w:rPr>
          <w:lang w:val="de-DE"/>
        </w:rPr>
        <w:t>und treten der herrschenden Klimapolitik auf die Zehen. Denn auf diese Politik k</w:t>
      </w:r>
      <w:r>
        <w:rPr>
          <w:lang w:val="sv-SE"/>
        </w:rPr>
        <w:t>ö</w:t>
      </w:r>
      <w:r>
        <w:rPr>
          <w:lang w:val="de-DE"/>
        </w:rPr>
        <w:t>nnen wir weder warten noch vertrauen.</w:t>
      </w:r>
    </w:p>
    <w:p>
      <w:pPr>
        <w:pStyle w:val="style24"/>
        <w:suppressAutoHyphens w:val="false"/>
        <w:jc w:val="both"/>
      </w:pPr>
      <w:r>
        <w:rPr/>
      </w:r>
    </w:p>
    <w:p>
      <w:pPr>
        <w:pStyle w:val="style24"/>
        <w:suppressAutoHyphens w:val="false"/>
        <w:jc w:val="both"/>
      </w:pPr>
      <w:r>
        <w:rPr>
          <w:b/>
          <w:bCs/>
          <w:lang w:val="de-DE"/>
        </w:rPr>
        <w:t>Wir stehen dort, wo die Bagger stoppen m</w:t>
      </w:r>
      <w:r>
        <w:rPr>
          <w:b/>
          <w:bCs/>
        </w:rPr>
        <w:t>üssen.</w:t>
      </w:r>
      <w:r>
        <w:rPr>
          <w:lang w:val="de-DE"/>
        </w:rPr>
        <w:t xml:space="preserve"> Wir fordern: Kohleausstieg jetzt! Und wissen: Das ist Handarbeit. Mit vielen hunderten Menschen werden wir </w:t>
      </w:r>
      <w:r>
        <w:rPr>
          <w:lang w:val="de-DE"/>
        </w:rPr>
        <w:t xml:space="preserve">in </w:t>
      </w:r>
      <w:r>
        <w:rPr>
          <w:lang w:val="de-DE"/>
        </w:rPr>
        <w:t xml:space="preserve">einer Massenaktion zivilen Ungehorsams </w:t>
      </w:r>
      <w:r>
        <w:rPr>
          <w:lang w:val="de-DE"/>
        </w:rPr>
        <w:t>den Braunkohle-Abbau</w:t>
      </w:r>
      <w:r>
        <w:rPr>
          <w:lang w:val="de-DE"/>
        </w:rPr>
        <w:t xml:space="preserve"> in der Lausitz lahmlegen. Alle, ob aktionserfahren oder nicht, k</w:t>
      </w:r>
      <w:r>
        <w:rPr>
          <w:lang w:val="sv-SE"/>
        </w:rPr>
        <w:t>ö</w:t>
      </w:r>
      <w:r>
        <w:rPr>
          <w:lang w:val="de-DE"/>
        </w:rPr>
        <w:t xml:space="preserve">nnen an der Aktion teilnehmen </w:t>
      </w:r>
      <w:r>
        <w:rPr/>
        <w:t xml:space="preserve">– </w:t>
      </w:r>
      <w:r>
        <w:rPr>
          <w:lang w:val="de-DE"/>
        </w:rPr>
        <w:t>zusammen werden wir die Bagger stoppen.</w:t>
      </w:r>
    </w:p>
    <w:p>
      <w:pPr>
        <w:pStyle w:val="style24"/>
        <w:suppressAutoHyphens w:val="false"/>
        <w:jc w:val="both"/>
      </w:pPr>
      <w:r>
        <w:rPr/>
      </w:r>
    </w:p>
    <w:p>
      <w:pPr>
        <w:pStyle w:val="style24"/>
        <w:suppressAutoHyphens w:val="false"/>
        <w:jc w:val="both"/>
      </w:pPr>
      <w:r>
        <w:rPr>
          <w:b/>
          <w:bCs/>
          <w:lang w:val="de-DE"/>
        </w:rPr>
        <w:t>Wir sind gekommen, um zu bleiben.</w:t>
      </w:r>
      <w:r>
        <w:rPr>
          <w:lang w:val="de-DE"/>
        </w:rPr>
        <w:t xml:space="preserve"> Letztes Jahr gingen 1500 Menschen im rheinischen Braunkohle-Revier in die Grube. Dieses Jahr gehen wir in die Lausitz </w:t>
      </w:r>
      <w:r>
        <w:rPr/>
        <w:t xml:space="preserve">– </w:t>
      </w:r>
      <w:r>
        <w:rPr>
          <w:rFonts w:ascii="ArialMT" w:hAnsi="ArialMT"/>
          <w:outline w:val="false"/>
          <w:color w:val="00000A"/>
          <w:spacing w:val="0"/>
          <w:sz w:val="22"/>
          <w:u w:val="none"/>
        </w:rPr>
        <w:t>wo sich die Menschen seit Jahren gegen Abbaggerung und Umsiedlung wehren –</w:t>
      </w:r>
      <w:r>
        <w:rPr/>
        <w:t xml:space="preserve"> </w:t>
      </w:r>
      <w:r>
        <w:rPr>
          <w:lang w:val="de-DE"/>
        </w:rPr>
        <w:t>und setzen ein weiteres Zeichen gegen den Braunkohle-Irrsinn! Auch wenn unsere Aktionen nicht legal sein m</w:t>
      </w:r>
      <w:r>
        <w:rPr>
          <w:lang w:val="sv-SE"/>
        </w:rPr>
        <w:t>ö</w:t>
      </w:r>
      <w:r>
        <w:rPr>
          <w:lang w:val="de-DE"/>
        </w:rPr>
        <w:t>gen – legitim sind sie allemal. Denn die Zeit dr</w:t>
      </w:r>
      <w:r>
        <w:rPr/>
        <w:t>ä</w:t>
      </w:r>
      <w:r>
        <w:rPr>
          <w:lang w:val="de-DE"/>
        </w:rPr>
        <w:t xml:space="preserve">ngt: Wenn Kohle, </w:t>
      </w:r>
      <w:r>
        <w:rPr/>
        <w:t>Ö</w:t>
      </w:r>
      <w:r>
        <w:rPr>
          <w:lang w:val="de-DE"/>
        </w:rPr>
        <w:t>l und Gas nicht jetzt im Boden bleiben, lassen sich katastrophale Folgen f</w:t>
      </w:r>
      <w:r>
        <w:rPr/>
        <w:t>ü</w:t>
      </w:r>
      <w:r>
        <w:rPr>
          <w:lang w:val="de-DE"/>
        </w:rPr>
        <w:t>r Millionen Menschen kaum noch aufhalten.</w:t>
      </w:r>
    </w:p>
    <w:p>
      <w:pPr>
        <w:pStyle w:val="style24"/>
        <w:suppressAutoHyphens w:val="false"/>
        <w:jc w:val="both"/>
      </w:pPr>
      <w:r>
        <w:rPr/>
      </w:r>
    </w:p>
    <w:p>
      <w:pPr>
        <w:pStyle w:val="style24"/>
        <w:suppressAutoHyphens w:val="false"/>
        <w:jc w:val="both"/>
      </w:pPr>
      <w:r>
        <w:rPr>
          <w:b/>
          <w:bCs/>
          <w:lang w:val="de-DE"/>
        </w:rPr>
        <w:t xml:space="preserve">Wir sind </w:t>
      </w:r>
      <w:r>
        <w:rPr>
          <w:b/>
          <w:bCs/>
        </w:rPr>
        <w:t>überall.</w:t>
      </w:r>
      <w:r>
        <w:rPr>
          <w:lang w:val="de-DE"/>
        </w:rPr>
        <w:t xml:space="preserve"> Der Kampf gegen den Braunkohle-Abbau in der deutschen und polnischen Lausitz ist </w:t>
      </w:r>
      <w:r>
        <w:rPr>
          <w:lang w:val="de-DE"/>
        </w:rPr>
        <w:t>Teil</w:t>
      </w:r>
      <w:r>
        <w:rPr>
          <w:lang w:val="de-DE"/>
        </w:rPr>
        <w:t xml:space="preserve"> ein</w:t>
      </w:r>
      <w:r>
        <w:rPr>
          <w:lang w:val="de-DE"/>
        </w:rPr>
        <w:t xml:space="preserve">es </w:t>
      </w:r>
      <w:r>
        <w:rPr>
          <w:lang w:val="de-DE"/>
        </w:rPr>
        <w:t>globale</w:t>
      </w:r>
      <w:r>
        <w:rPr>
          <w:lang w:val="de-DE"/>
        </w:rPr>
        <w:t>n</w:t>
      </w:r>
      <w:r>
        <w:rPr>
          <w:lang w:val="de-DE"/>
        </w:rPr>
        <w:t xml:space="preserve"> Kampf</w:t>
      </w:r>
      <w:r>
        <w:rPr>
          <w:lang w:val="de-DE"/>
        </w:rPr>
        <w:t>es</w:t>
      </w:r>
      <w:r>
        <w:rPr>
          <w:lang w:val="de-DE"/>
        </w:rPr>
        <w:t>. Rund um die Welt k</w:t>
      </w:r>
      <w:r>
        <w:rPr/>
        <w:t>ä</w:t>
      </w:r>
      <w:r>
        <w:rPr>
          <w:lang w:val="de-DE"/>
        </w:rPr>
        <w:t>mpfen Menschen gegen den fossilen Kapitalismus. Sie stoppen Kohlekraftwerke in Indien, Pipelines in den USA, Kohleh</w:t>
      </w:r>
      <w:r>
        <w:rPr/>
        <w:t>ä</w:t>
      </w:r>
      <w:r>
        <w:rPr>
          <w:lang w:val="de-DE"/>
        </w:rPr>
        <w:t xml:space="preserve">fen in Australien, Fracking in Brasilien, </w:t>
      </w:r>
      <w:r>
        <w:rPr/>
        <w:t>Ö</w:t>
      </w:r>
      <w:r>
        <w:rPr>
          <w:lang w:val="de-DE"/>
        </w:rPr>
        <w:t>lbohrungen in Nigeria. W</w:t>
      </w:r>
      <w:r>
        <w:rPr/>
        <w:t>ä</w:t>
      </w:r>
      <w:r>
        <w:rPr>
          <w:lang w:val="de-DE"/>
        </w:rPr>
        <w:t>hrend der globale Norden die Klimakrise weiter anheizt, kann er noch am besten damit leben. Im globalen S</w:t>
      </w:r>
      <w:r>
        <w:rPr/>
        <w:t>ü</w:t>
      </w:r>
      <w:r>
        <w:rPr>
          <w:lang w:val="de-DE"/>
        </w:rPr>
        <w:t>den dagegen zerst</w:t>
      </w:r>
      <w:r>
        <w:rPr>
          <w:lang w:val="sv-SE"/>
        </w:rPr>
        <w:t>ö</w:t>
      </w:r>
      <w:r>
        <w:rPr>
          <w:lang w:val="de-DE"/>
        </w:rPr>
        <w:t>rt der Klimawandel die Lebensgrundlagen von Millionen von Menschen. Viele von ihnen sterben an den Außengrenzen Europas. Sie werden Opfer eines rassistischen Grenzregimes, das die Folgen des Klimawandels draußen halten soll. Die Bek</w:t>
      </w:r>
      <w:r>
        <w:rPr/>
        <w:t>ä</w:t>
      </w:r>
      <w:r>
        <w:rPr>
          <w:lang w:val="de-DE"/>
        </w:rPr>
        <w:t>mpfung von Fluchtursachen f</w:t>
      </w:r>
      <w:r>
        <w:rPr/>
        <w:t>ä</w:t>
      </w:r>
      <w:r>
        <w:rPr>
          <w:lang w:val="de-DE"/>
        </w:rPr>
        <w:t xml:space="preserve">ngt auch in der </w:t>
      </w:r>
      <w:r>
        <w:rPr>
          <w:lang w:val="de-DE"/>
        </w:rPr>
        <w:t>Lausitz an. Klimagerechtigkeit jetzt!</w:t>
      </w:r>
    </w:p>
    <w:p>
      <w:pPr>
        <w:pStyle w:val="style24"/>
        <w:suppressAutoHyphens w:val="false"/>
        <w:jc w:val="both"/>
      </w:pPr>
      <w:r>
        <w:rPr/>
      </w:r>
    </w:p>
    <w:p>
      <w:pPr>
        <w:pStyle w:val="style24"/>
        <w:suppressAutoHyphens w:val="false"/>
        <w:jc w:val="both"/>
      </w:pPr>
      <w:r>
        <w:rPr>
          <w:b/>
          <w:bCs/>
          <w:lang w:val="de-DE"/>
        </w:rPr>
        <w:t>Wir wollen das Ganze:</w:t>
      </w:r>
      <w:r>
        <w:rPr>
          <w:lang w:val="de-DE"/>
        </w:rPr>
        <w:t xml:space="preserve"> das Ende des fossilen Kapitalismus! Wir k</w:t>
      </w:r>
      <w:r>
        <w:rPr/>
        <w:t>ä</w:t>
      </w:r>
      <w:r>
        <w:rPr>
          <w:lang w:val="de-DE"/>
        </w:rPr>
        <w:t xml:space="preserve">mpfen nicht nur gegen Kohle, gegen Fracking, gegen </w:t>
      </w:r>
      <w:r>
        <w:rPr/>
        <w:t>Ö</w:t>
      </w:r>
      <w:r>
        <w:rPr>
          <w:lang w:val="de-DE"/>
        </w:rPr>
        <w:t>l, sondern stellen Profitlogik und Wachstumswahn grunds</w:t>
      </w:r>
      <w:r>
        <w:rPr/>
        <w:t>ä</w:t>
      </w:r>
      <w:r>
        <w:rPr>
          <w:lang w:val="de-DE"/>
        </w:rPr>
        <w:t xml:space="preserve">tzlich in Frage. </w:t>
      </w:r>
      <w:r>
        <w:rPr>
          <w:lang w:val="de-DE"/>
        </w:rPr>
        <w:t xml:space="preserve">Diese </w:t>
      </w:r>
      <w:r>
        <w:rPr>
          <w:lang w:val="de-DE"/>
        </w:rPr>
        <w:t>bef</w:t>
      </w:r>
      <w:r>
        <w:rPr>
          <w:lang w:val="sv-SE"/>
        </w:rPr>
        <w:t>ö</w:t>
      </w:r>
      <w:r>
        <w:rPr>
          <w:lang w:val="de-DE"/>
        </w:rPr>
        <w:t>rdern falsche L</w:t>
      </w:r>
      <w:r>
        <w:rPr>
          <w:lang w:val="sv-SE"/>
        </w:rPr>
        <w:t>ö</w:t>
      </w:r>
      <w:r>
        <w:rPr>
          <w:lang w:val="de-DE"/>
        </w:rPr>
        <w:t>sungen wie Marktmechanismen, Großprojekte und die fortgesetzte Ausbeutung des globalen S</w:t>
      </w:r>
      <w:r>
        <w:rPr/>
        <w:t>üdens. Wä</w:t>
      </w:r>
      <w:r>
        <w:rPr>
          <w:lang w:val="de-DE"/>
        </w:rPr>
        <w:t>hrend wenige Energiekonzerne pr</w:t>
      </w:r>
      <w:r>
        <w:rPr/>
        <w:t>ä</w:t>
      </w:r>
      <w:r>
        <w:rPr>
          <w:lang w:val="de-DE"/>
        </w:rPr>
        <w:t>chtig verdienen und mit Subventionen gep</w:t>
      </w:r>
      <w:r>
        <w:rPr/>
        <w:t>ä</w:t>
      </w:r>
      <w:r>
        <w:rPr>
          <w:lang w:val="de-DE"/>
        </w:rPr>
        <w:t xml:space="preserve">ppelt werden, klemmen sie </w:t>
      </w:r>
      <w:r>
        <w:rPr>
          <w:lang w:val="de-DE"/>
        </w:rPr>
        <w:t xml:space="preserve">allein </w:t>
      </w:r>
      <w:r>
        <w:rPr>
          <w:lang w:val="de-DE"/>
        </w:rPr>
        <w:t xml:space="preserve">in Deutschland 350.000 Haushalten </w:t>
      </w:r>
      <w:r>
        <w:rPr>
          <w:lang w:val="de-DE"/>
        </w:rPr>
        <w:t>jährlich</w:t>
      </w:r>
      <w:r>
        <w:rPr>
          <w:lang w:val="de-DE"/>
        </w:rPr>
        <w:t xml:space="preserve"> den Strom ab </w:t>
      </w:r>
      <w:r>
        <w:rPr/>
        <w:t xml:space="preserve">– </w:t>
      </w:r>
      <w:r>
        <w:rPr>
          <w:lang w:val="de-DE"/>
        </w:rPr>
        <w:t>und machen ihren eigenen Angestellten vor, mit der Kohle k</w:t>
      </w:r>
      <w:r>
        <w:rPr>
          <w:lang w:val="sv-SE"/>
        </w:rPr>
        <w:t>ö</w:t>
      </w:r>
      <w:r>
        <w:rPr>
          <w:lang w:val="de-DE"/>
        </w:rPr>
        <w:t xml:space="preserve">nnte es ewig weitergehen. </w:t>
      </w:r>
      <w:r>
        <w:rPr>
          <w:lang w:val="de-DE"/>
        </w:rPr>
        <w:t>Dabei braucht es auch gerade für die Beschäftigten einen gerechten Umbau.</w:t>
      </w:r>
      <w:r>
        <w:rPr>
          <w:lang w:val="de-DE"/>
        </w:rPr>
        <w:t xml:space="preserve"> </w:t>
      </w:r>
      <w:r>
        <w:rPr>
          <w:lang w:val="de-DE"/>
        </w:rPr>
        <w:t xml:space="preserve">Es </w:t>
      </w:r>
      <w:r>
        <w:rPr>
          <w:lang w:val="de-DE"/>
        </w:rPr>
        <w:t xml:space="preserve">braucht einen </w:t>
      </w:r>
      <w:r>
        <w:rPr>
          <w:lang w:val="de-DE"/>
        </w:rPr>
        <w:t>Plan</w:t>
      </w:r>
      <w:r>
        <w:rPr>
          <w:lang w:val="de-DE"/>
        </w:rPr>
        <w:t xml:space="preserve">, wie wir als Gesellschaft die soziale und </w:t>
      </w:r>
      <w:r>
        <w:rPr>
          <w:lang w:val="sv-SE"/>
        </w:rPr>
        <w:t>ö</w:t>
      </w:r>
      <w:r>
        <w:rPr>
          <w:lang w:val="de-DE"/>
        </w:rPr>
        <w:t xml:space="preserve">kologische Transformation organisieren und finanzieren </w:t>
      </w:r>
      <w:r>
        <w:rPr/>
        <w:t xml:space="preserve">– </w:t>
      </w:r>
      <w:r>
        <w:rPr>
          <w:lang w:val="de-DE"/>
        </w:rPr>
        <w:t>jenseits der kapitalistischen Profitlogik.</w:t>
      </w:r>
      <w:r>
        <w:rPr>
          <w:lang w:val="de-DE"/>
        </w:rPr>
        <w:t xml:space="preserve"> </w:t>
      </w:r>
      <w:r>
        <w:rPr>
          <w:lang w:val="de-DE"/>
        </w:rPr>
        <w:t xml:space="preserve">Wir alle tragen die Folgen der Energiepolitik </w:t>
      </w:r>
      <w:r>
        <w:rPr/>
        <w:t xml:space="preserve">– </w:t>
      </w:r>
      <w:r>
        <w:rPr>
          <w:lang w:val="de-DE"/>
        </w:rPr>
        <w:t>deswegen wollen wir mitbestimmen: F</w:t>
      </w:r>
      <w:r>
        <w:rPr/>
        <w:t>ü</w:t>
      </w:r>
      <w:r>
        <w:rPr>
          <w:lang w:val="de-DE"/>
        </w:rPr>
        <w:t>r eine demokratisch organisierte Energieversorgung!</w:t>
      </w:r>
    </w:p>
    <w:p>
      <w:pPr>
        <w:pStyle w:val="style24"/>
        <w:suppressAutoHyphens w:val="false"/>
        <w:jc w:val="both"/>
      </w:pPr>
      <w:r>
        <w:rPr/>
      </w:r>
    </w:p>
    <w:p>
      <w:pPr>
        <w:pStyle w:val="style24"/>
        <w:suppressAutoHyphens w:val="false"/>
        <w:jc w:val="both"/>
      </w:pPr>
      <w:r>
        <w:rPr>
          <w:b/>
          <w:bCs/>
          <w:lang w:val="de-DE"/>
        </w:rPr>
        <w:t>Wir sind das Investitionsrisiko!</w:t>
      </w:r>
      <w:r>
        <w:rPr>
          <w:lang w:val="de-DE"/>
        </w:rPr>
        <w:t xml:space="preserve"> Wer auch immer die Braunkohle in der Lausitz kauft </w:t>
      </w:r>
      <w:r>
        <w:rPr/>
        <w:t xml:space="preserve">– </w:t>
      </w:r>
      <w:r>
        <w:rPr>
          <w:lang w:val="de-DE"/>
        </w:rPr>
        <w:t xml:space="preserve">unseren </w:t>
      </w:r>
      <w:r>
        <w:rPr>
          <w:lang w:val="de-DE"/>
        </w:rPr>
        <w:t>Widerstand bekommen sie gleich mitgeliefert</w:t>
      </w:r>
      <w:r>
        <w:rPr>
          <w:lang w:val="de-DE"/>
        </w:rPr>
        <w:t>. Je zahlreicher und größer der Protest, desto unattraktiver die Braunkohle, desto niedriger der Verkaufspreis, desto unwahrscheinlicher ein Verkauf. Noch ist nichts entschieden. Zusammen k</w:t>
      </w:r>
      <w:r>
        <w:rPr>
          <w:lang w:val="sv-SE"/>
        </w:rPr>
        <w:t>ö</w:t>
      </w:r>
      <w:r>
        <w:rPr>
          <w:lang w:val="de-DE"/>
        </w:rPr>
        <w:t xml:space="preserve">nnen </w:t>
      </w:r>
      <w:r>
        <w:rPr>
          <w:lang w:val="de-DE"/>
        </w:rPr>
        <w:t>wir</w:t>
      </w:r>
      <w:r>
        <w:rPr>
          <w:lang w:val="de-DE"/>
        </w:rPr>
        <w:t xml:space="preserve"> den Verkauf stoppen und Vattenfall zur Stilllegung bewegen: </w:t>
      </w:r>
      <w:r>
        <w:rPr>
          <w:lang w:val="de-DE"/>
        </w:rPr>
        <w:t>D</w:t>
      </w:r>
      <w:r>
        <w:rPr>
          <w:lang w:val="de-DE"/>
        </w:rPr>
        <w:t xml:space="preserve">ie Zeit der Kohle </w:t>
      </w:r>
      <w:r>
        <w:rPr>
          <w:lang w:val="de-DE"/>
        </w:rPr>
        <w:t xml:space="preserve">ist </w:t>
      </w:r>
      <w:r>
        <w:rPr>
          <w:lang w:val="de-DE"/>
        </w:rPr>
        <w:t xml:space="preserve">vorbei. Also </w:t>
      </w:r>
      <w:r>
        <w:rPr>
          <w:lang w:val="de-DE"/>
        </w:rPr>
        <w:t xml:space="preserve">runter </w:t>
      </w:r>
      <w:r>
        <w:rPr>
          <w:lang w:val="de-DE"/>
        </w:rPr>
        <w:t>in die Grube, rauf mit dem Risiko.</w:t>
      </w:r>
    </w:p>
    <w:p>
      <w:pPr>
        <w:pStyle w:val="style24"/>
        <w:suppressAutoHyphens w:val="false"/>
        <w:jc w:val="both"/>
      </w:pPr>
      <w:r>
        <w:rPr/>
      </w:r>
    </w:p>
    <w:p>
      <w:pPr>
        <w:pStyle w:val="style24"/>
        <w:suppressAutoHyphens w:val="false"/>
        <w:jc w:val="both"/>
      </w:pPr>
      <w:r>
        <w:rPr>
          <w:b/>
          <w:bCs/>
          <w:lang w:val="de-DE"/>
        </w:rPr>
        <w:t>Im Mai 2016 heißt es: Auf geht</w:t>
      </w:r>
      <w:r>
        <w:rPr>
          <w:b/>
          <w:bCs/>
        </w:rPr>
        <w:t>’</w:t>
      </w:r>
      <w:r>
        <w:rPr>
          <w:b/>
          <w:bCs/>
          <w:lang w:val="de-DE"/>
        </w:rPr>
        <w:t>s, ab geht</w:t>
      </w:r>
      <w:r>
        <w:rPr>
          <w:b/>
          <w:bCs/>
        </w:rPr>
        <w:t>’</w:t>
      </w:r>
      <w:r>
        <w:rPr>
          <w:b/>
          <w:bCs/>
          <w:lang w:val="de-DE"/>
        </w:rPr>
        <w:t>s. Ende Gel</w:t>
      </w:r>
      <w:r>
        <w:rPr>
          <w:b/>
          <w:bCs/>
        </w:rPr>
        <w:t>ä</w:t>
      </w:r>
      <w:r>
        <w:rPr>
          <w:b/>
          <w:bCs/>
          <w:lang w:val="de-DE"/>
        </w:rPr>
        <w:t>nde in der Lausitz!</w:t>
      </w:r>
    </w:p>
    <w:sectPr>
      <w:headerReference r:id="rId2" w:type="default"/>
      <w:footerReference r:id="rId3" w:type="default"/>
      <w:type w:val="nextPage"/>
      <w:pgSz w:h="16838" w:w="11906"/>
      <w:pgMar w:bottom="1400" w:footer="700" w:gutter="0" w:header="0" w:left="1700" w:right="1700" w:top="1400"/>
      <w:pgNumType w:fmt="decimal"/>
      <w:formProt w:val="false"/>
      <w:textDirection w:val="lrTb"/>
      <w:bidi/>
      <w:docGrid w:charSpace="-6145"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left"/>
    </w:pPr>
    <w:r>
      <w:rPr/>
    </w:r>
  </w:p>
</w:hdr>
</file>

<file path=word/styles.xml><?xml version="1.0" encoding="utf-8"?>
<w:styles xmlns:w="http://schemas.openxmlformats.org/wordprocessingml/2006/main">
  <w:style w:styleId="style0" w:type="paragraph">
    <w:name w:val="Standard"/>
    <w:next w:val="style0"/>
    <w:pPr>
      <w:keepNext/>
      <w:keepLines w:val="false"/>
      <w:pageBreakBefore w:val="false"/>
      <w:widowControl/>
      <w:pBdr/>
      <w:shd w:fill="FFFFFF" w:val="clear"/>
      <w:tabs>
        <w:tab w:leader="none" w:pos="720" w:val="left"/>
      </w:tabs>
      <w:suppressAutoHyphens w:val="false"/>
      <w:kinsoku w:val="true"/>
      <w:overflowPunct w:val="true"/>
      <w:autoSpaceDE w:val="true"/>
      <w:spacing w:after="0" w:before="0" w:line="100" w:lineRule="atLeast"/>
      <w:ind w:hanging="0" w:left="0" w:right="0"/>
      <w:jc w:val="left"/>
    </w:pPr>
    <w:rPr>
      <w:rFonts w:ascii="Times New Roman" w:cs="Times New Roman" w:eastAsia="Arial Unicode MS" w:hAnsi="Times New Roman"/>
      <w:b w:val="false"/>
      <w:bCs w:val="false"/>
      <w:i w:val="false"/>
      <w:iCs w:val="false"/>
      <w:caps w:val="false"/>
      <w:smallCaps w:val="false"/>
      <w:strike w:val="false"/>
      <w:dstrike w:val="false"/>
      <w:outline w:val="false"/>
      <w:emboss w:val="false"/>
      <w:imprint w:val="false"/>
      <w:vanish w:val="false"/>
      <w:color w:val="00000A"/>
      <w:spacing w:val="0"/>
      <w:w w:val="100"/>
      <w:position w:val="0"/>
      <w:sz w:val="24"/>
      <w:sz w:val="24"/>
      <w:szCs w:val="24"/>
      <w:u w:val="none"/>
      <w:vertAlign w:val="baseline"/>
      <w:lang w:bidi="ar-SA" w:eastAsia="en-US" w:val="en-US"/>
    </w:rPr>
  </w:style>
  <w:style w:styleId="style1" w:type="paragraph">
    <w:name w:val="Überschrift 1"/>
    <w:basedOn w:val="style18"/>
    <w:next w:val="style1"/>
    <w:pPr/>
    <w:rPr/>
  </w:style>
  <w:style w:styleId="style2" w:type="paragraph">
    <w:name w:val="Überschrift 2"/>
    <w:basedOn w:val="style18"/>
    <w:next w:val="style2"/>
    <w:pPr/>
    <w:rPr/>
  </w:style>
  <w:style w:styleId="style3" w:type="paragraph">
    <w:name w:val="Überschrift 3"/>
    <w:basedOn w:val="style18"/>
    <w:next w:val="style3"/>
    <w:pPr/>
    <w:rPr/>
  </w:style>
  <w:style w:styleId="style15" w:type="character">
    <w:name w:val="Default Paragraph Font"/>
    <w:next w:val="style15"/>
    <w:rPr/>
  </w:style>
  <w:style w:styleId="style16" w:type="character">
    <w:name w:val="Internetlink"/>
    <w:next w:val="style16"/>
    <w:rPr>
      <w:u w:val="single"/>
    </w:rPr>
  </w:style>
  <w:style w:styleId="style17" w:type="character">
    <w:name w:val="Nummerierungszeichen"/>
    <w:next w:val="style17"/>
    <w:rPr/>
  </w:style>
  <w:style w:styleId="style18" w:type="paragraph">
    <w:name w:val="Überschrift"/>
    <w:basedOn w:val="style0"/>
    <w:next w:val="style19"/>
    <w:pPr>
      <w:keepNext/>
      <w:spacing w:after="120" w:before="240"/>
    </w:pPr>
    <w:rPr>
      <w:rFonts w:ascii="Liberation Sans" w:cs="Arial Unicode MS" w:eastAsia="Arial Unicode MS" w:hAnsi="Liberation Sans"/>
      <w:sz w:val="28"/>
      <w:szCs w:val="28"/>
    </w:rPr>
  </w:style>
  <w:style w:styleId="style19" w:type="paragraph">
    <w:name w:val="Textkörper"/>
    <w:basedOn w:val="style0"/>
    <w:next w:val="style19"/>
    <w:pPr>
      <w:spacing w:after="140" w:before="0" w:line="288" w:lineRule="auto"/>
    </w:pPr>
    <w:rPr/>
  </w:style>
  <w:style w:styleId="style20" w:type="paragraph">
    <w:name w:val="Liste"/>
    <w:basedOn w:val="style19"/>
    <w:next w:val="style20"/>
    <w:pPr/>
    <w:rPr/>
  </w:style>
  <w:style w:styleId="style21" w:type="paragraph">
    <w:name w:val="Beschriftung"/>
    <w:basedOn w:val="style0"/>
    <w:next w:val="style21"/>
    <w:pPr>
      <w:suppressLineNumbers/>
      <w:spacing w:after="120" w:before="120"/>
    </w:pPr>
    <w:rPr>
      <w:i/>
      <w:iCs/>
      <w:sz w:val="24"/>
      <w:szCs w:val="24"/>
    </w:rPr>
  </w:style>
  <w:style w:styleId="style22" w:type="paragraph">
    <w:name w:val="Verzeichnis"/>
    <w:basedOn w:val="style0"/>
    <w:next w:val="style22"/>
    <w:pPr>
      <w:suppressLineNumbers/>
    </w:pPr>
    <w:rPr/>
  </w:style>
  <w:style w:styleId="style23" w:type="paragraph">
    <w:name w:val="Kopf- und Fußzeilen"/>
    <w:next w:val="style23"/>
    <w:pPr>
      <w:keepNext/>
      <w:keepLines w:val="false"/>
      <w:pageBreakBefore w:val="false"/>
      <w:widowControl/>
      <w:pBdr/>
      <w:shd w:fill="FFFFFF" w:val="clear"/>
      <w:tabs>
        <w:tab w:leader="none" w:pos="9020" w:val="right"/>
      </w:tabs>
      <w:suppressAutoHyphens w:val="false"/>
      <w:kinsoku w:val="true"/>
      <w:overflowPunct w:val="true"/>
      <w:autoSpaceDE w:val="true"/>
      <w:spacing w:after="0" w:before="0" w:line="100" w:lineRule="atLeast"/>
      <w:ind w:hanging="0" w:left="0" w:right="0"/>
      <w:jc w:val="left"/>
    </w:pPr>
    <w:rPr>
      <w:rFonts w:ascii="Helvetica" w:cs="Arial Unicode MS" w:eastAsia="Arial Unicode MS" w:hAnsi="Helvetica"/>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vertAlign w:val="baseline"/>
      <w:lang w:bidi="hi-IN" w:eastAsia="zh-CN" w:val="de-DE"/>
    </w:rPr>
  </w:style>
  <w:style w:styleId="style24" w:type="paragraph">
    <w:name w:val="Text"/>
    <w:basedOn w:val="style21"/>
    <w:next w:val="style24"/>
    <w:pPr>
      <w:keepNext/>
      <w:keepLines w:val="false"/>
      <w:pageBreakBefore w:val="false"/>
      <w:widowControl w:val="false"/>
      <w:shd w:fill="FFFFFF" w:val="clear"/>
      <w:suppressAutoHyphens w:val="true"/>
      <w:spacing w:after="0" w:before="0" w:line="240" w:lineRule="atLeast"/>
      <w:ind w:hanging="0" w:left="0" w:right="0"/>
      <w:jc w:val="left"/>
    </w:pPr>
    <w:rPr>
      <w:rFonts w:ascii="Arial" w:cs="Arial Unicode MS" w:eastAsia="Arial Unicode MS" w:hAnsi="Arial"/>
      <w:b w:val="false"/>
      <w:bCs w:val="false"/>
      <w:i w:val="false"/>
      <w:iCs w:val="false"/>
      <w:caps w:val="false"/>
      <w:smallCaps w:val="false"/>
      <w:strike w:val="false"/>
      <w:dstrike w:val="false"/>
      <w:outline w:val="false"/>
      <w:color w:val="00000A"/>
      <w:spacing w:val="0"/>
      <w:position w:val="0"/>
      <w:sz w:val="22"/>
      <w:sz w:val="22"/>
      <w:szCs w:val="22"/>
      <w:u w:val="none"/>
      <w:vertAlign w:val="baseline"/>
    </w:rPr>
  </w:style>
  <w:style w:styleId="style25" w:type="paragraph">
    <w:name w:val="Überschrift 2 A"/>
    <w:next w:val="style25"/>
    <w:pPr>
      <w:keepNext/>
      <w:keepLines w:val="false"/>
      <w:pageBreakBefore w:val="false"/>
      <w:widowControl w:val="false"/>
      <w:pBdr/>
      <w:shd w:fill="FFFFFF" w:val="clear"/>
      <w:tabs>
        <w:tab w:leader="none" w:pos="720" w:val="left"/>
      </w:tabs>
      <w:suppressAutoHyphens w:val="true"/>
      <w:kinsoku w:val="true"/>
      <w:overflowPunct w:val="true"/>
      <w:autoSpaceDE w:val="true"/>
      <w:spacing w:after="0" w:before="0" w:line="320" w:lineRule="atLeast"/>
      <w:ind w:hanging="0" w:left="0" w:right="0"/>
      <w:jc w:val="left"/>
    </w:pPr>
    <w:rPr>
      <w:rFonts w:ascii="Trebuchet MS" w:cs="Arial Unicode MS" w:eastAsia="Arial Unicode MS" w:hAnsi="Trebuchet MS"/>
      <w:b w:val="false"/>
      <w:bCs w:val="false"/>
      <w:i w:val="false"/>
      <w:iCs w:val="false"/>
      <w:caps w:val="false"/>
      <w:smallCaps w:val="false"/>
      <w:strike w:val="false"/>
      <w:dstrike w:val="false"/>
      <w:outline w:val="false"/>
      <w:emboss w:val="false"/>
      <w:imprint w:val="false"/>
      <w:vanish w:val="false"/>
      <w:color w:val="00000A"/>
      <w:spacing w:val="0"/>
      <w:w w:val="100"/>
      <w:position w:val="0"/>
      <w:sz w:val="32"/>
      <w:sz w:val="32"/>
      <w:szCs w:val="32"/>
      <w:u w:val="none"/>
      <w:vertAlign w:val="baseline"/>
      <w:lang w:bidi="hi-IN" w:eastAsia="zh-CN" w:val="de-DE"/>
    </w:rPr>
  </w:style>
  <w:style w:styleId="style26" w:type="paragraph">
    <w:name w:val="Überschrift 3 A"/>
    <w:next w:val="style26"/>
    <w:pPr>
      <w:keepNext/>
      <w:keepLines w:val="false"/>
      <w:pageBreakBefore w:val="false"/>
      <w:widowControl w:val="false"/>
      <w:pBdr/>
      <w:shd w:fill="FFFFFF" w:val="clear"/>
      <w:tabs>
        <w:tab w:leader="none" w:pos="720" w:val="left"/>
      </w:tabs>
      <w:suppressAutoHyphens w:val="true"/>
      <w:kinsoku w:val="true"/>
      <w:overflowPunct w:val="true"/>
      <w:autoSpaceDE w:val="true"/>
      <w:spacing w:after="0" w:before="0" w:line="260" w:lineRule="atLeast"/>
      <w:ind w:hanging="0" w:left="0" w:right="0"/>
      <w:jc w:val="left"/>
    </w:pPr>
    <w:rPr>
      <w:rFonts w:ascii="Trebuchet MS" w:cs="Arial Unicode MS" w:eastAsia="Arial Unicode MS" w:hAnsi="Trebuchet MS"/>
      <w:b/>
      <w:bCs/>
      <w:i w:val="false"/>
      <w:iCs w:val="false"/>
      <w:caps w:val="false"/>
      <w:smallCaps w:val="false"/>
      <w:strike w:val="false"/>
      <w:dstrike w:val="false"/>
      <w:outline w:val="false"/>
      <w:emboss w:val="false"/>
      <w:imprint w:val="false"/>
      <w:vanish w:val="false"/>
      <w:color w:val="00000A"/>
      <w:spacing w:val="0"/>
      <w:w w:val="100"/>
      <w:position w:val="0"/>
      <w:sz w:val="26"/>
      <w:sz w:val="26"/>
      <w:szCs w:val="26"/>
      <w:u w:val="none"/>
      <w:vertAlign w:val="baseline"/>
      <w:lang w:bidi="hi-IN" w:eastAsia="zh-CN" w:val="de-DE"/>
    </w:rPr>
  </w:style>
  <w:style w:styleId="style27" w:type="paragraph">
    <w:name w:val="Kopfzeile"/>
    <w:basedOn w:val="style0"/>
    <w:next w:val="style27"/>
    <w:pPr/>
    <w:rPr/>
  </w:style>
  <w:style w:styleId="style28" w:type="paragraph">
    <w:name w:val="Fußzeile"/>
    <w:basedOn w:val="style0"/>
    <w:next w:val="style28"/>
    <w:pPr/>
    <w:rPr/>
  </w:style>
  <w:style w:styleId="style29" w:type="paragraph">
    <w:name w:val="Zitat"/>
    <w:basedOn w:val="style0"/>
    <w:next w:val="style29"/>
    <w:pPr/>
    <w:rPr/>
  </w:style>
  <w:style w:styleId="style30" w:type="paragraph">
    <w:name w:val="Titel"/>
    <w:basedOn w:val="style18"/>
    <w:next w:val="style30"/>
    <w:pPr/>
    <w:rPr/>
  </w:style>
  <w:style w:styleId="style31" w:type="paragraph">
    <w:name w:val="Untertitel"/>
    <w:basedOn w:val="style18"/>
    <w:next w:val="style3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1800</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modified xsi:type="dcterms:W3CDTF">2015-12-23T11:32:52.00Z</dcterms:modified>
  <cp:revision>4</cp:revision>
</cp:coreProperties>
</file>