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Precision Farming - "Des Kaisers neue Kleider" - reloaded?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Precision Farming hei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ß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t, die gesamte Ackerfl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che wird digital erfasst und die Mengen an Saatgut, D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nger, Spritzmittel und Beregnung kann genau 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r einen optimalen Ertrag </w:t>
      </w:r>
      <w:commentRangeStart w:id="0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kalkuliert werden</w:t>
      </w:r>
      <w:commentRangeEnd w:id="0"/>
      <w:r>
        <w:commentReference w:id="0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. Voll- oder teilautomatisierte Landmaschinen verarbeiten diese Daten und setzen sie punktgenau auf dem Acker um. Diese Art der Landwirtschaft wird als effizient, n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mlich ressourcensparend und umweltschonend </w:t>
      </w:r>
      <w:commentRangeStart w:id="1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beschrieben</w:t>
      </w:r>
      <w:commentRangeEnd w:id="1"/>
      <w:r>
        <w:commentReference w:id="1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. Moderne Technik, etwa Drohnen, GPS oder Verwaltungssoftware </w:t>
      </w:r>
      <w:commentRangeStart w:id="2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soll</w:t>
      </w:r>
      <w:commentRangeEnd w:id="2"/>
      <w:r>
        <w:commentReference w:id="2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 Landwirte entlasten. Kritisch zu betrachten ist die Sicherheit und der Zugriff auf die aggregierten Daten. </w:t>
      </w:r>
      <w:commentRangeStart w:id="3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Einem H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212529"/>
            </w14:solidFill>
          </w14:textFill>
        </w:rPr>
        <w:t>ö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festerben durch mangelnde Investitionsm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212529"/>
            </w14:solidFill>
          </w14:textFill>
        </w:rPr>
        <w:t>ö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glichkeiten muss entgegengewirkt werden</w:t>
      </w:r>
      <w:commentRangeEnd w:id="3"/>
      <w:r>
        <w:commentReference w:id="3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. Ziel darf nicht die </w:t>
      </w:r>
      <w:commentRangeStart w:id="4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reine </w:t>
      </w:r>
      <w:commentRangeEnd w:id="4"/>
      <w:r>
        <w:commentReference w:id="4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Effizienzsteigerung sein, sondern ein nachhaltiger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Umgang mit Ressourcen.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Open-Source und Open-Access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Der Einsatz digitaler Systeme birgt das Risiko der Abh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ngigkeit </w:t>
      </w:r>
      <w:commentRangeStart w:id="5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von</w:t>
      </w:r>
      <w:commentRangeEnd w:id="5"/>
      <w:r>
        <w:commentReference w:id="5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 Zulieferern oder Dienstleistern. Um das zu verhindern und die notwendige </w:t>
      </w:r>
      <w:commentRangeStart w:id="6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Vielfalt</w:t>
      </w:r>
      <w:commentRangeEnd w:id="6"/>
      <w:r>
        <w:commentReference w:id="6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 zu 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212529"/>
            </w14:solidFill>
          </w14:textFill>
        </w:rPr>
        <w:t>ö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rdern, m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ssen landwirtschaftlich genutzte Systeme 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r alle Beteiligten transparent und einsehbar sein. Der Zugang darf nicht </w:t>
      </w:r>
      <w:commentRangeStart w:id="7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k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nstlich</w:t>
      </w:r>
      <w:commentRangeEnd w:id="7"/>
      <w:r>
        <w:commentReference w:id="7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 beschr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nkt werden. Auch werden dadurch Sicherheitsrisiken minimiert.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Datenhoheit beim Landwirt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Digital verwaltete Betriebe gehen tagt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glich mit gro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ß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en Mengen sensibler Daten um. Diese Daten m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ssen beim Betrieb verbleiben, und einzig der Landwirt entscheidet 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ber die Verwendung der anfallenden Daten. Die zentrale Aggregation von sensiblen Daten </w:t>
      </w:r>
      <w:commentRangeStart w:id="8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hrt </w:t>
      </w:r>
      <w:commentRangeEnd w:id="8"/>
      <w:r>
        <w:commentReference w:id="8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zur Abh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ngigkeit der einzelnen Betriebe.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Das Wissen der Landwirte l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sst sich nur schwer in Bits und Bytes fassen</w:t>
      </w:r>
      <w:commentRangeStart w:id="9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 xml:space="preserve">; </w:t>
      </w:r>
      <w:commentRangeEnd w:id="9"/>
      <w:r>
        <w:commentReference w:id="9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Vertrauen und Aufmerksamkeit sind </w:t>
      </w:r>
      <w:commentRangeStart w:id="10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gefragt </w:t>
      </w:r>
      <w:commentRangeEnd w:id="10"/>
      <w:r>
        <w:commentReference w:id="10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um das Wissen weiterzutragen.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Text Mitte: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202528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212529"/>
            </w14:solidFill>
          </w14:textFill>
        </w:rPr>
        <w:t>todo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Text Rechts: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212529"/>
            </w14:solidFill>
          </w14:textFill>
        </w:rPr>
        <w:t>ö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rderung lokaler Landwirtschaft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Landwirtschaft braucht </w:t>
      </w:r>
      <w:commentRangeStart w:id="11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Vielfalt</w:t>
      </w:r>
      <w:commentRangeEnd w:id="11"/>
      <w:r>
        <w:commentReference w:id="11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, neue digitale Wege sind daran zu messen. Es ist unerl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sslich, lokale Landwirtschaft und </w:t>
      </w:r>
      <w:commentRangeStart w:id="12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lokale</w:t>
      </w:r>
      <w:commentRangeEnd w:id="12"/>
      <w:r>
        <w:commentReference w:id="12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 xml:space="preserve"> G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terkreisl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ufe zu erhalten und zu st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rken. Die Kommunikation im l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ndlichen Raum braucht den Aufbau und Ausbau der Netze.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Europaweite Agrarpolitik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Wir m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ssen weg von der fl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chenabh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ngigen Subventionieru</w:t>
      </w:r>
      <w:commentRangeStart w:id="13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ng, </w:t>
      </w:r>
      <w:commentRangeEnd w:id="13"/>
      <w:r>
        <w:commentReference w:id="13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nicht Gr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öß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e, sondern Nachhaltigkeit in der Landwirtschaft muss gezielt gef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212529"/>
            </w14:solidFill>
          </w14:textFill>
        </w:rPr>
        <w:t>ö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rdert werden. Daher fordern wir ein Umdenken in der europ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ischen Agrarpolitik und setzen uns ein 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 einen gemeinsamen europ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ischen Weg zur 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212529"/>
            </w14:solidFill>
          </w14:textFill>
        </w:rPr>
        <w:t>ö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rderung ressourcenaufbauender und lokal orientierter Landwirtschaft.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Saatgut als Gemeingut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Landwirtschaft basiert auf Saatgut. Dieses Saatgut darf nicht exklusiv einigen weni</w:t>
      </w:r>
      <w:commentRangeStart w:id="14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gen Kon</w:t>
      </w:r>
      <w:commentRangeEnd w:id="14"/>
      <w:r>
        <w:commentReference w:id="14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zernen zur Verf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gung stehen, sondern muss allen Landwirten als Gemeingut zug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nglich sein. Lokal kultiviertes Saatgut ist Teil der Artenvielfalt.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2528"/>
          <w:sz w:val="64"/>
          <w:szCs w:val="64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64"/>
          <w:szCs w:val="64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Au</w:t>
      </w:r>
      <w:r>
        <w:rPr>
          <w:rFonts w:ascii="Helvetica" w:hAnsi="Helvetica" w:hint="default"/>
          <w:b w:val="1"/>
          <w:bCs w:val="1"/>
          <w:outline w:val="0"/>
          <w:color w:val="202528"/>
          <w:sz w:val="64"/>
          <w:szCs w:val="64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ß</w:t>
      </w:r>
      <w:r>
        <w:rPr>
          <w:rFonts w:ascii="Helvetica" w:hAnsi="Helvetica"/>
          <w:b w:val="1"/>
          <w:bCs w:val="1"/>
          <w:outline w:val="0"/>
          <w:color w:val="202528"/>
          <w:sz w:val="64"/>
          <w:szCs w:val="64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enseiten/R</w:t>
      </w:r>
      <w:r>
        <w:rPr>
          <w:rFonts w:ascii="Helvetica" w:hAnsi="Helvetica" w:hint="default"/>
          <w:b w:val="1"/>
          <w:bCs w:val="1"/>
          <w:outline w:val="0"/>
          <w:color w:val="202528"/>
          <w:sz w:val="64"/>
          <w:szCs w:val="64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b w:val="1"/>
          <w:bCs w:val="1"/>
          <w:outline w:val="0"/>
          <w:color w:val="202528"/>
          <w:sz w:val="64"/>
          <w:szCs w:val="64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ckseite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Text Links (Einlage vorne):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Landwirtschaft muss immer die Ern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hrungssouver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nit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t im Blick haben, also die selbstbestimmte Entscheidung, was lokal angebaut, verarbeitet und gegessen wird. Digitale Systeme sind dabei wichtige Hilfsmittel zur Arbeitsentlastung, Verwaltung und Kommunikation. Landwirte, Verarbeiter, H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ndler und Verbraucher m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ssen dabei eigenst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ndig bleiben. Der heutige Weg, Nahrungsmittel zu Schleuderpreisen weltweit </w:t>
      </w:r>
      <w:commentRangeStart w:id="15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 xml:space="preserve">anzubieten, auf Kosten von Mensch, Tier und Naturhaushalt darf </w:t>
      </w:r>
      <w:commentRangeEnd w:id="15"/>
      <w:r>
        <w:commentReference w:id="15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nicht durch Digitalisierung befeuert werden.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Nur eine nachhaltige Landwirtschaft ist auch zukunftsf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ä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hig. Dabei sehen wir enormes Potenzial in der Digitalisierung und Automatisierung. Mittels neuer Technologie k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212529"/>
            </w14:solidFill>
          </w14:textFill>
        </w:rPr>
        <w:t>ö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nnen wir Landwirte entlasten und ihre Selbstbestimmung aufrecht erhalten. Nat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rliche und kulturelle Vielfalt gilt es</w:t>
      </w:r>
      <w:commentRangeStart w:id="16"/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 xml:space="preserve"> </w:t>
      </w:r>
      <w:commentRangeEnd w:id="16"/>
      <w:r>
        <w:commentReference w:id="16"/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zu erhalten.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212529"/>
            </w14:solidFill>
          </w14:textFill>
        </w:rPr>
        <w:t>Du m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212529"/>
            </w14:solidFill>
          </w14:textFill>
        </w:rPr>
        <w:t>ö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chtest auch, dass wir endlich auf eine Landwirtschaft umsteigen, die in Einklang mit der Natur steht? Bei uns ist noch ein Platz 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 dich frei!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202528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212529"/>
            </w14:solidFill>
          </w14:textFill>
        </w:rPr>
        <w:t>url, Social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Text Mitte (R</w:t>
      </w:r>
      <w:r>
        <w:rPr>
          <w:rFonts w:ascii="Helvetica" w:hAnsi="Helvetica" w:hint="default"/>
          <w:b w:val="1"/>
          <w:bCs w:val="1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b w:val="1"/>
          <w:bCs w:val="1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ckseite):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Daf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 stehen wir:</w:t>
        <w:br w:type="textWrapping"/>
      </w:r>
      <w:commentRangeStart w:id="17"/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Nachhaltige Landwirtschaft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Europaweit gerechte Agrarpolitik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Fokus auf nat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rliche und kulturelle Vielfalt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212529"/>
            </w14:solidFill>
          </w14:textFill>
        </w:rPr>
        <w:t>ö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rderung lokaler Landwirtschaft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Datenhoheit der Landwirte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Open-Source-Anwendungen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Open-Access-Anwendungen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"Digital Hubs" zur Beratung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Saatgut als Gemeingut</w:t>
        <w:br w:type="textWrapping"/>
      </w:r>
      <w:commentRangeEnd w:id="17"/>
      <w:r>
        <w:commentReference w:id="17"/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Wir wollen freie Bauern, Vielfalt und Gerechtigkeit f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ü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r eine nachhaltige Landwirtschaft.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V.i.S.d.P.: Piratenpartei Deutschland, Pflugstra</w:t>
      </w:r>
      <w:r>
        <w:rPr>
          <w:rFonts w:ascii="Helvetica" w:hAnsi="Helvetica" w:hint="default"/>
          <w:outline w:val="0"/>
          <w:color w:val="202528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12529"/>
            </w14:solidFill>
          </w14:textFill>
        </w:rPr>
        <w:t>ß</w:t>
      </w:r>
      <w:r>
        <w:rPr>
          <w:rFonts w:ascii="Helvetica" w:hAnsi="Helvetica"/>
          <w:outline w:val="0"/>
          <w:color w:val="202528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 xml:space="preserve">e 9a, 10115 Berlin </w:t>
      </w:r>
      <w:r>
        <w:rPr>
          <w:rFonts w:ascii="Helvetica" w:hAnsi="Helvetica"/>
          <w:i w:val="1"/>
          <w:iCs w:val="1"/>
          <w:outline w:val="0"/>
          <w:color w:val="202528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212529"/>
            </w14:solidFill>
          </w14:textFill>
        </w:rPr>
        <w:t>Logo PP DE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Author" w:date="2019-08-11T18:08:02Z">
    <w:p w14:paraId="1111FFFF">
      <w:pPr>
        <w:pStyle w:val="Default"/>
        <w:bidi w:val="0"/>
      </w:pPr>
    </w:p>
    <w:p w14:paraId="11120000">
      <w:pPr>
        <w:pStyle w:val="Default"/>
        <w:bidi w:val="0"/>
      </w:pPr>
      <w:r>
        <w:rPr>
          <w:rtl w:val="0"/>
        </w:rPr>
        <w:t>w</w:t>
      </w:r>
      <w:r>
        <w:rPr>
          <w:rtl w:val="0"/>
        </w:rPr>
        <w:t>ü</w:t>
      </w:r>
      <w:r>
        <w:rPr>
          <w:rtl w:val="0"/>
        </w:rPr>
        <w:t>rde ich hier der dt. Grammatik entsprechend zum Satzende packen</w:t>
      </w:r>
    </w:p>
  </w:comment>
  <w:comment w:id="1" w:author="Author" w:date="2019-08-11T18:11:06Z">
    <w:p w14:paraId="11120001">
      <w:pPr>
        <w:pStyle w:val="Default"/>
        <w:bidi w:val="0"/>
      </w:pPr>
    </w:p>
    <w:p w14:paraId="11120002">
      <w:pPr>
        <w:pStyle w:val="Default"/>
        <w:bidi w:val="0"/>
      </w:pPr>
      <w:r>
        <w:rPr>
          <w:rtl w:val="0"/>
        </w:rPr>
        <w:t>stimmt Ihr dieser Beschreibung zu?</w:t>
      </w:r>
    </w:p>
  </w:comment>
  <w:comment w:id="2" w:author="Author" w:date="2019-08-11T18:11:42Z">
    <w:p w14:paraId="11120003">
      <w:pPr>
        <w:pStyle w:val="Default"/>
        <w:bidi w:val="0"/>
      </w:pPr>
    </w:p>
    <w:p w14:paraId="11120004">
      <w:pPr>
        <w:pStyle w:val="Default"/>
        <w:bidi w:val="0"/>
      </w:pPr>
      <w:r>
        <w:rPr>
          <w:rtl w:val="0"/>
        </w:rPr>
        <w:t xml:space="preserve">… </w:t>
      </w:r>
      <w:r>
        <w:rPr>
          <w:rtl w:val="0"/>
        </w:rPr>
        <w:t>tut sie das letzten Endes?</w:t>
      </w:r>
    </w:p>
  </w:comment>
  <w:comment w:id="3" w:author="Author" w:date="2019-08-11T18:14:36Z">
    <w:p w14:paraId="11120005">
      <w:pPr>
        <w:pStyle w:val="Default"/>
        <w:bidi w:val="0"/>
      </w:pPr>
    </w:p>
    <w:p w14:paraId="11120006">
      <w:pPr>
        <w:pStyle w:val="Default"/>
        <w:bidi w:val="0"/>
      </w:pPr>
      <w:r>
        <w:rPr>
          <w:rtl w:val="0"/>
        </w:rPr>
        <w:t>Hat dieser Satz etwas mit dem vorhergehenden zu tun, wenn ja, ist mir das nicht klar.</w:t>
      </w:r>
    </w:p>
  </w:comment>
  <w:comment w:id="4" w:author="Author" w:date="2019-08-11T18:16:02Z">
    <w:p w14:paraId="11120007">
      <w:pPr>
        <w:pStyle w:val="Default"/>
        <w:bidi w:val="0"/>
      </w:pPr>
    </w:p>
    <w:p w14:paraId="11120008">
      <w:pPr>
        <w:pStyle w:val="Default"/>
        <w:bidi w:val="0"/>
      </w:pPr>
      <w:r>
        <w:rPr>
          <w:rtl w:val="0"/>
        </w:rPr>
        <w:t xml:space="preserve">vielleicht </w:t>
      </w:r>
      <w:r>
        <w:rPr>
          <w:rtl w:val="0"/>
        </w:rPr>
        <w:t>‘</w:t>
      </w:r>
      <w:r>
        <w:rPr>
          <w:rtl w:val="0"/>
        </w:rPr>
        <w:t>reine kurzfristige</w:t>
      </w:r>
      <w:r>
        <w:rPr>
          <w:rtl w:val="0"/>
        </w:rPr>
        <w:t>’</w:t>
      </w:r>
      <w:r>
        <w:rPr>
          <w:rtl w:val="0"/>
        </w:rPr>
        <w:t>?</w:t>
      </w:r>
    </w:p>
  </w:comment>
  <w:comment w:id="5" w:author="Author" w:date="2019-08-11T18:17:07Z">
    <w:p w14:paraId="11120009">
      <w:pPr>
        <w:pStyle w:val="Default"/>
        <w:bidi w:val="0"/>
      </w:pPr>
    </w:p>
    <w:p w14:paraId="1112000A">
      <w:pPr>
        <w:pStyle w:val="Default"/>
        <w:bidi w:val="0"/>
      </w:pPr>
      <w:r>
        <w:rPr>
          <w:rtl w:val="0"/>
        </w:rPr>
        <w:t xml:space="preserve">mir scheint </w:t>
      </w:r>
      <w:r>
        <w:rPr>
          <w:rtl w:val="0"/>
        </w:rPr>
        <w:t>‘</w:t>
      </w:r>
      <w:r>
        <w:rPr>
          <w:rtl w:val="0"/>
        </w:rPr>
        <w:t>gegen</w:t>
      </w:r>
      <w:r>
        <w:rPr>
          <w:rtl w:val="0"/>
        </w:rPr>
        <w:t>ü</w:t>
      </w:r>
      <w:r>
        <w:rPr>
          <w:rtl w:val="0"/>
        </w:rPr>
        <w:t>ber</w:t>
      </w:r>
      <w:r>
        <w:rPr>
          <w:rtl w:val="0"/>
        </w:rPr>
        <w:t xml:space="preserve">’ </w:t>
      </w:r>
      <w:r>
        <w:rPr>
          <w:rtl w:val="0"/>
        </w:rPr>
        <w:t>eindeutiger</w:t>
      </w:r>
    </w:p>
  </w:comment>
  <w:comment w:id="6" w:author="Author" w:date="2019-08-11T18:18:29Z">
    <w:p w14:paraId="1112000B">
      <w:pPr>
        <w:pStyle w:val="Default"/>
        <w:bidi w:val="0"/>
      </w:pPr>
    </w:p>
    <w:p w14:paraId="1112000C">
      <w:pPr>
        <w:pStyle w:val="Default"/>
        <w:bidi w:val="0"/>
      </w:pPr>
      <w:r>
        <w:rPr>
          <w:rtl w:val="0"/>
        </w:rPr>
        <w:t>Vielfalt von was?  vielleicht mit einem Adjektiv oder Genitiv kl</w:t>
      </w:r>
      <w:r>
        <w:rPr>
          <w:rtl w:val="0"/>
        </w:rPr>
        <w:t>ä</w:t>
      </w:r>
      <w:r>
        <w:rPr>
          <w:rtl w:val="0"/>
        </w:rPr>
        <w:t>ren?  zun</w:t>
      </w:r>
      <w:r>
        <w:rPr>
          <w:rtl w:val="0"/>
        </w:rPr>
        <w:t>ä</w:t>
      </w:r>
      <w:r>
        <w:rPr>
          <w:rtl w:val="0"/>
        </w:rPr>
        <w:t>chst denke ich immer an Artenvielfalt, aber das ist wohl nicht gemeint?</w:t>
      </w:r>
    </w:p>
  </w:comment>
  <w:comment w:id="7" w:author="Author" w:date="2019-08-11T18:20:41Z">
    <w:p w14:paraId="1112000D">
      <w:pPr>
        <w:pStyle w:val="Default"/>
        <w:bidi w:val="0"/>
      </w:pPr>
    </w:p>
    <w:p w14:paraId="1112000E">
      <w:pPr>
        <w:pStyle w:val="Default"/>
        <w:bidi w:val="0"/>
      </w:pPr>
      <w:r>
        <w:rPr>
          <w:rtl w:val="0"/>
        </w:rPr>
        <w:t xml:space="preserve">vielleicht kann man </w:t>
      </w:r>
      <w:r>
        <w:rPr>
          <w:rtl w:val="0"/>
        </w:rPr>
        <w:t>‘</w:t>
      </w:r>
      <w:r>
        <w:rPr>
          <w:rtl w:val="0"/>
        </w:rPr>
        <w:t>k</w:t>
      </w:r>
      <w:r>
        <w:rPr>
          <w:rtl w:val="0"/>
        </w:rPr>
        <w:t>ü</w:t>
      </w:r>
      <w:r>
        <w:rPr>
          <w:rtl w:val="0"/>
        </w:rPr>
        <w:t>nstlcih</w:t>
      </w:r>
      <w:r>
        <w:rPr>
          <w:rtl w:val="0"/>
        </w:rPr>
        <w:t xml:space="preserve">’ </w:t>
      </w:r>
      <w:r>
        <w:rPr>
          <w:rtl w:val="0"/>
        </w:rPr>
        <w:t>weglassen, denn dann bleibt ja immer noch die L</w:t>
      </w:r>
      <w:r>
        <w:rPr>
          <w:rtl w:val="0"/>
        </w:rPr>
        <w:t>ü</w:t>
      </w:r>
      <w:r>
        <w:rPr>
          <w:rtl w:val="0"/>
        </w:rPr>
        <w:t>cke der Beschr</w:t>
      </w:r>
      <w:r>
        <w:rPr>
          <w:rtl w:val="0"/>
        </w:rPr>
        <w:t>ä</w:t>
      </w:r>
      <w:r>
        <w:rPr>
          <w:rtl w:val="0"/>
        </w:rPr>
        <w:t>nkung durch Inkompetenz/Schlamperei etc.</w:t>
      </w:r>
    </w:p>
  </w:comment>
  <w:comment w:id="8" w:author="Author" w:date="2019-08-11T18:24:52Z">
    <w:p w14:paraId="1112000F">
      <w:pPr>
        <w:pStyle w:val="Default"/>
        <w:bidi w:val="0"/>
      </w:pPr>
    </w:p>
    <w:p w14:paraId="11120010">
      <w:pPr>
        <w:pStyle w:val="Default"/>
        <w:bidi w:val="0"/>
      </w:pP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 xml:space="preserve">hrt </w:t>
      </w:r>
      <w:r>
        <w:rPr>
          <w:rtl w:val="0"/>
        </w:rPr>
        <w:t>‘</w:t>
      </w:r>
      <w:r>
        <w:rPr>
          <w:rtl w:val="0"/>
        </w:rPr>
        <w:t>ansonsten</w:t>
      </w:r>
      <w:r>
        <w:rPr>
          <w:rtl w:val="0"/>
        </w:rPr>
        <w:t xml:space="preserve">’ </w:t>
      </w:r>
      <w:r>
        <w:rPr>
          <w:rtl w:val="0"/>
        </w:rPr>
        <w:t xml:space="preserve">- </w:t>
      </w:r>
    </w:p>
  </w:comment>
  <w:comment w:id="9" w:author="Author" w:date="2019-08-11T18:28:04Z">
    <w:p w14:paraId="11120011">
      <w:pPr>
        <w:pStyle w:val="Default"/>
        <w:bidi w:val="0"/>
      </w:pPr>
    </w:p>
    <w:p w14:paraId="11120012">
      <w:pPr>
        <w:pStyle w:val="Default"/>
        <w:bidi w:val="0"/>
      </w:pPr>
      <w:r>
        <w:rPr>
          <w:rtl w:val="0"/>
        </w:rPr>
        <w:t>Ich pers</w:t>
      </w:r>
      <w:r>
        <w:rPr>
          <w:rtl w:val="0"/>
        </w:rPr>
        <w:t>ö</w:t>
      </w:r>
      <w:r>
        <w:rPr>
          <w:rtl w:val="0"/>
        </w:rPr>
        <w:t>nlich finde Semicolons in einem Text optisch nciht so sch</w:t>
      </w:r>
      <w:r>
        <w:rPr>
          <w:rtl w:val="0"/>
        </w:rPr>
        <w:t>ö</w:t>
      </w:r>
      <w:r>
        <w:rPr>
          <w:rtl w:val="0"/>
        </w:rPr>
        <w:t xml:space="preserve">n, aber </w:t>
      </w:r>
      <w:r>
        <w:rPr>
          <w:rtl w:val="0"/>
        </w:rPr>
        <w:t>…</w:t>
      </w:r>
    </w:p>
  </w:comment>
  <w:comment w:id="10" w:author="Author" w:date="2019-08-11T18:26:45Z">
    <w:p w14:paraId="11120013">
      <w:pPr>
        <w:pStyle w:val="Default"/>
        <w:bidi w:val="0"/>
      </w:pPr>
    </w:p>
    <w:p w14:paraId="11120014">
      <w:pPr>
        <w:pStyle w:val="Default"/>
        <w:bidi w:val="0"/>
      </w:pPr>
      <w:r>
        <w:rPr>
          <w:rtl w:val="0"/>
        </w:rPr>
        <w:t>gefragt, Komma</w:t>
      </w:r>
    </w:p>
  </w:comment>
  <w:comment w:id="11" w:author="Author" w:date="2019-08-11T18:30:33Z">
    <w:p w14:paraId="11120015">
      <w:pPr>
        <w:pStyle w:val="Default"/>
        <w:bidi w:val="0"/>
      </w:pPr>
    </w:p>
    <w:p w14:paraId="11120016">
      <w:pPr>
        <w:pStyle w:val="Default"/>
        <w:bidi w:val="0"/>
      </w:pPr>
      <w:r>
        <w:rPr>
          <w:rtl w:val="0"/>
        </w:rPr>
        <w:t>wie oben</w:t>
      </w:r>
    </w:p>
    <w:p w14:paraId="11120017">
      <w:pPr>
        <w:pStyle w:val="Default"/>
        <w:bidi w:val="0"/>
      </w:pPr>
    </w:p>
  </w:comment>
  <w:comment w:id="12" w:author="Author" w:date="2019-08-11T18:31:08Z">
    <w:p w14:paraId="11120018">
      <w:pPr>
        <w:pStyle w:val="Default"/>
        <w:bidi w:val="0"/>
      </w:pPr>
    </w:p>
    <w:p w14:paraId="11120019">
      <w:pPr>
        <w:pStyle w:val="Default"/>
        <w:bidi w:val="0"/>
      </w:pPr>
      <w:r>
        <w:rPr>
          <w:rtl w:val="0"/>
        </w:rPr>
        <w:t xml:space="preserve">Ist die Wiederholung von </w:t>
      </w:r>
      <w:r>
        <w:rPr>
          <w:rtl w:val="0"/>
        </w:rPr>
        <w:t>‘</w:t>
      </w:r>
      <w:r>
        <w:rPr>
          <w:rtl w:val="0"/>
        </w:rPr>
        <w:t>lokale</w:t>
      </w:r>
      <w:r>
        <w:rPr>
          <w:rtl w:val="0"/>
        </w:rPr>
        <w:t xml:space="preserve">’ </w:t>
      </w:r>
      <w:r>
        <w:rPr>
          <w:rtl w:val="0"/>
        </w:rPr>
        <w:t>hier notwendig?</w:t>
      </w:r>
    </w:p>
  </w:comment>
  <w:comment w:id="13" w:author="Author" w:date="2019-08-11T18:42:23Z">
    <w:p w14:paraId="1112001A">
      <w:pPr>
        <w:pStyle w:val="Default"/>
        <w:bidi w:val="0"/>
      </w:pPr>
    </w:p>
    <w:p w14:paraId="1112001B">
      <w:pPr>
        <w:pStyle w:val="Default"/>
        <w:bidi w:val="0"/>
      </w:pPr>
      <w:r>
        <w:rPr>
          <w:rtl w:val="0"/>
        </w:rPr>
        <w:t>Ich w</w:t>
      </w:r>
      <w:r>
        <w:rPr>
          <w:rtl w:val="0"/>
        </w:rPr>
        <w:t>ü</w:t>
      </w:r>
      <w:r>
        <w:rPr>
          <w:rtl w:val="0"/>
        </w:rPr>
        <w:t>rde hier einen Punkt machen.</w:t>
      </w:r>
    </w:p>
    <w:p w14:paraId="1112001C">
      <w:pPr>
        <w:pStyle w:val="Default"/>
        <w:bidi w:val="0"/>
      </w:pPr>
    </w:p>
  </w:comment>
  <w:comment w:id="14" w:author="Author" w:date="2019-08-11T18:44:59Z">
    <w:p w14:paraId="1112001D">
      <w:pPr>
        <w:pStyle w:val="Default"/>
        <w:bidi w:val="0"/>
      </w:pPr>
    </w:p>
    <w:p w14:paraId="1112001E">
      <w:pPr>
        <w:pStyle w:val="Default"/>
        <w:bidi w:val="0"/>
      </w:pPr>
      <w:r>
        <w:rPr>
          <w:rtl w:val="0"/>
        </w:rPr>
        <w:t xml:space="preserve">lohnt sich hier vielleicht noch der Zusatz </w:t>
      </w:r>
      <w:r>
        <w:rPr>
          <w:rtl w:val="0"/>
        </w:rPr>
        <w:t>‘…</w:t>
      </w:r>
      <w:r>
        <w:rPr>
          <w:rtl w:val="0"/>
        </w:rPr>
        <w:t>wenigen meist multi-nationalen Konzernen</w:t>
      </w:r>
      <w:r>
        <w:rPr>
          <w:rtl w:val="0"/>
        </w:rPr>
        <w:t xml:space="preserve">…’ </w:t>
      </w:r>
      <w:r>
        <w:rPr>
          <w:rtl w:val="0"/>
        </w:rPr>
        <w:t>- falls korrekt nat</w:t>
      </w:r>
      <w:r>
        <w:rPr>
          <w:rtl w:val="0"/>
        </w:rPr>
        <w:t>ü</w:t>
      </w:r>
      <w:r>
        <w:rPr>
          <w:rtl w:val="0"/>
        </w:rPr>
        <w:t>rlich</w:t>
      </w:r>
    </w:p>
  </w:comment>
  <w:comment w:id="15" w:author="Author" w:date="2019-08-11T18:49:56Z">
    <w:p w14:paraId="1112001F">
      <w:pPr>
        <w:pStyle w:val="Default"/>
        <w:bidi w:val="0"/>
      </w:pPr>
    </w:p>
    <w:p w14:paraId="11120020">
      <w:pPr>
        <w:pStyle w:val="Default"/>
        <w:bidi w:val="0"/>
      </w:pPr>
      <w:r>
        <w:rPr>
          <w:rtl w:val="0"/>
        </w:rPr>
        <w:t>Ich pers</w:t>
      </w:r>
      <w:r>
        <w:rPr>
          <w:rtl w:val="0"/>
        </w:rPr>
        <w:t>ö</w:t>
      </w:r>
      <w:r>
        <w:rPr>
          <w:rtl w:val="0"/>
        </w:rPr>
        <w:t>nlich komme mit der Position des konjugierten Verbs nicht zurecht, d.h. es sollte nat</w:t>
      </w:r>
      <w:r>
        <w:rPr>
          <w:rtl w:val="0"/>
        </w:rPr>
        <w:t>ü</w:t>
      </w:r>
      <w:r>
        <w:rPr>
          <w:rtl w:val="0"/>
        </w:rPr>
        <w:t xml:space="preserve">rlich hinter </w:t>
      </w:r>
      <w:r>
        <w:rPr>
          <w:rtl w:val="0"/>
        </w:rPr>
        <w:t>‘</w:t>
      </w:r>
      <w:r>
        <w:rPr>
          <w:rtl w:val="0"/>
        </w:rPr>
        <w:t>Naturhaushalt</w:t>
      </w:r>
      <w:r>
        <w:rPr>
          <w:rtl w:val="0"/>
        </w:rPr>
        <w:t xml:space="preserve">’ </w:t>
      </w:r>
      <w:r>
        <w:rPr>
          <w:rtl w:val="0"/>
        </w:rPr>
        <w:t>kommen,  oder es m</w:t>
      </w:r>
      <w:r>
        <w:rPr>
          <w:rtl w:val="0"/>
        </w:rPr>
        <w:t>ü</w:t>
      </w:r>
      <w:r>
        <w:rPr>
          <w:rtl w:val="0"/>
        </w:rPr>
        <w:t xml:space="preserve">sste zumindest ein Komma vor </w:t>
      </w:r>
      <w:r>
        <w:rPr>
          <w:rtl w:val="0"/>
        </w:rPr>
        <w:t>‘</w:t>
      </w:r>
      <w:r>
        <w:rPr>
          <w:rtl w:val="0"/>
        </w:rPr>
        <w:t>darf</w:t>
      </w:r>
      <w:r>
        <w:rPr>
          <w:rtl w:val="0"/>
        </w:rPr>
        <w:t xml:space="preserve">’ </w:t>
      </w:r>
      <w:r>
        <w:rPr>
          <w:rtl w:val="0"/>
        </w:rPr>
        <w:t>gepackt werden.</w:t>
      </w:r>
    </w:p>
  </w:comment>
  <w:comment w:id="16" w:author="Author" w:date="2019-08-11T18:53:42Z">
    <w:p w14:paraId="11120021">
      <w:pPr>
        <w:pStyle w:val="Default"/>
        <w:bidi w:val="0"/>
      </w:pPr>
    </w:p>
    <w:p w14:paraId="11120022">
      <w:pPr>
        <w:pStyle w:val="Default"/>
        <w:bidi w:val="0"/>
      </w:pPr>
      <w:r>
        <w:rPr>
          <w:rtl w:val="0"/>
        </w:rPr>
        <w:t xml:space="preserve">Einschub </w:t>
      </w:r>
      <w:r>
        <w:rPr>
          <w:rtl w:val="0"/>
        </w:rPr>
        <w:t>‘</w:t>
      </w:r>
      <w:r>
        <w:rPr>
          <w:rtl w:val="0"/>
        </w:rPr>
        <w:t>jedoch</w:t>
      </w:r>
      <w:r>
        <w:rPr>
          <w:rtl w:val="0"/>
        </w:rPr>
        <w:t>’</w:t>
      </w:r>
      <w:r>
        <w:rPr>
          <w:rtl w:val="0"/>
        </w:rPr>
        <w:t>?</w:t>
      </w:r>
    </w:p>
  </w:comment>
  <w:comment w:id="17" w:author="Author" w:date="2019-08-11T18:54:41Z">
    <w:p w14:paraId="11120023">
      <w:pPr>
        <w:pStyle w:val="Default"/>
        <w:bidi w:val="0"/>
      </w:pPr>
    </w:p>
    <w:p w14:paraId="11120024">
      <w:pPr>
        <w:pStyle w:val="Default"/>
        <w:bidi w:val="0"/>
      </w:pPr>
      <w:r>
        <w:rPr>
          <w:rtl w:val="0"/>
        </w:rPr>
        <w:t>Gibt es hier einen Grund f</w:t>
      </w:r>
      <w:r>
        <w:rPr>
          <w:rtl w:val="0"/>
        </w:rPr>
        <w:t>ü</w:t>
      </w:r>
      <w:r>
        <w:rPr>
          <w:rtl w:val="0"/>
        </w:rPr>
        <w:t>r die Reihenfolge?  Ansonsten k</w:t>
      </w:r>
      <w:r>
        <w:rPr>
          <w:rtl w:val="0"/>
        </w:rPr>
        <w:t>ö</w:t>
      </w:r>
      <w:r>
        <w:rPr>
          <w:rtl w:val="0"/>
        </w:rPr>
        <w:t>nnte man den Europaweit</w:t>
      </w:r>
      <w:r>
        <w:rPr>
          <w:rtl w:val="0"/>
        </w:rPr>
        <w:t>…</w:t>
      </w:r>
      <w:r>
        <w:rPr>
          <w:rtl w:val="0"/>
        </w:rPr>
        <w:t xml:space="preserve">. Bulletpoint nach unten packen, weil es </w:t>
      </w:r>
      <w:r>
        <w:rPr>
          <w:rtl w:val="0"/>
        </w:rPr>
        <w:t>ü</w:t>
      </w:r>
      <w:r>
        <w:rPr>
          <w:rtl w:val="0"/>
        </w:rPr>
        <w:t>ber die Bundesgrenzen hinausgeht.  Dann n</w:t>
      </w:r>
      <w:r>
        <w:rPr>
          <w:rtl w:val="0"/>
        </w:rPr>
        <w:t>ä</w:t>
      </w:r>
      <w:r>
        <w:rPr>
          <w:rtl w:val="0"/>
        </w:rPr>
        <w:t>chste Frage: Warum nur europaweit und nicht global?  Und m</w:t>
      </w:r>
      <w:r>
        <w:rPr>
          <w:rtl w:val="0"/>
        </w:rPr>
        <w:t>ü</w:t>
      </w:r>
      <w:r>
        <w:rPr>
          <w:rtl w:val="0"/>
        </w:rPr>
        <w:t>sste Saatgut nicht viel h</w:t>
      </w:r>
      <w:r>
        <w:rPr>
          <w:rtl w:val="0"/>
        </w:rPr>
        <w:t>ö</w:t>
      </w:r>
      <w:r>
        <w:rPr>
          <w:rtl w:val="0"/>
        </w:rPr>
        <w:t>her platziert werden?  Kommt mir so derma</w:t>
      </w:r>
      <w:r>
        <w:rPr>
          <w:rtl w:val="0"/>
        </w:rPr>
        <w:t>ß</w:t>
      </w:r>
      <w:r>
        <w:rPr>
          <w:rtl w:val="0"/>
        </w:rPr>
        <w:t>en wichtig vor.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