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10206" w:type="dxa"/>
        <w:tblLayout w:type="fixed"/>
        <w:tblLook w:val="01E0"/>
      </w:tblPr>
      <w:tblGrid>
        <w:gridCol w:w="7920"/>
        <w:gridCol w:w="2286"/>
      </w:tblGrid>
      <w:tr w:rsidR="00536DFB" w:rsidRPr="00AB012F">
        <w:trPr>
          <w:trHeight w:hRule="exact" w:val="1361"/>
        </w:trPr>
        <w:tc>
          <w:tcPr>
            <w:tcW w:w="7920" w:type="dxa"/>
            <w:tcBorders>
              <w:top w:val="nil"/>
              <w:bottom w:val="nil"/>
            </w:tcBorders>
            <w:tcMar>
              <w:top w:w="28" w:type="dxa"/>
              <w:bottom w:w="28" w:type="dxa"/>
              <w:right w:w="28" w:type="dxa"/>
            </w:tcMar>
          </w:tcPr>
          <w:p w:rsidR="00536DFB" w:rsidRPr="00AB012F" w:rsidRDefault="005F6D3C" w:rsidP="008700DE">
            <w:pPr>
              <w:pStyle w:val="berschrift1"/>
              <w:keepNext/>
              <w:keepLines/>
              <w:widowControl w:val="0"/>
              <w:outlineLvl w:val="0"/>
            </w:pPr>
            <w:r>
              <w:t>Daten &amp; Fakten für Journalisten</w:t>
            </w:r>
          </w:p>
        </w:tc>
        <w:tc>
          <w:tcPr>
            <w:tcW w:w="2286" w:type="dxa"/>
            <w:tcBorders>
              <w:top w:val="nil"/>
              <w:bottom w:val="nil"/>
            </w:tcBorders>
          </w:tcPr>
          <w:p w:rsidR="00536DFB" w:rsidRPr="00AB012F" w:rsidRDefault="00536DFB" w:rsidP="008700DE">
            <w:pPr>
              <w:pStyle w:val="berschrift1"/>
              <w:keepNext/>
              <w:keepLines/>
              <w:widowControl w:val="0"/>
              <w:outlineLvl w:val="0"/>
            </w:pPr>
          </w:p>
        </w:tc>
      </w:tr>
    </w:tbl>
    <w:p w:rsidR="00EA1116" w:rsidRDefault="00A70392" w:rsidP="005F6D3C">
      <w:pPr>
        <w:spacing w:line="240" w:lineRule="auto"/>
        <w:rPr>
          <w:b/>
          <w:color w:val="003C6E"/>
          <w:sz w:val="34"/>
          <w:szCs w:val="34"/>
        </w:rPr>
      </w:pPr>
      <w:r>
        <w:rPr>
          <w:b/>
          <w:color w:val="003C6E"/>
          <w:sz w:val="34"/>
          <w:szCs w:val="34"/>
        </w:rPr>
        <w:t xml:space="preserve">Paukenschlag </w:t>
      </w:r>
      <w:r w:rsidR="00EA1116">
        <w:rPr>
          <w:b/>
          <w:color w:val="003C6E"/>
          <w:sz w:val="34"/>
          <w:szCs w:val="34"/>
        </w:rPr>
        <w:t xml:space="preserve">in der </w:t>
      </w:r>
      <w:r>
        <w:rPr>
          <w:b/>
          <w:color w:val="003C6E"/>
          <w:sz w:val="34"/>
          <w:szCs w:val="34"/>
        </w:rPr>
        <w:t xml:space="preserve">Sommerpause: </w:t>
      </w:r>
      <w:r w:rsidR="00EA1116">
        <w:rPr>
          <w:b/>
          <w:color w:val="003C6E"/>
          <w:sz w:val="34"/>
          <w:szCs w:val="34"/>
        </w:rPr>
        <w:t>Rechenschieberei mit Verstorbenen leitet Geld der Krankenversicherten um</w:t>
      </w:r>
    </w:p>
    <w:p w:rsidR="005F6D3C" w:rsidRDefault="005F6D3C" w:rsidP="00E62FB7">
      <w:pPr>
        <w:spacing w:line="280" w:lineRule="exact"/>
        <w:rPr>
          <w:sz w:val="22"/>
          <w:szCs w:val="22"/>
        </w:rPr>
      </w:pPr>
    </w:p>
    <w:p w:rsidR="009D20D2" w:rsidRDefault="009D20D2" w:rsidP="00E62FB7">
      <w:pPr>
        <w:spacing w:line="280" w:lineRule="exact"/>
        <w:rPr>
          <w:sz w:val="22"/>
          <w:szCs w:val="22"/>
        </w:rPr>
      </w:pPr>
    </w:p>
    <w:p w:rsidR="009D20D2" w:rsidRPr="009D20D2" w:rsidRDefault="009D20D2" w:rsidP="00E62FB7">
      <w:pPr>
        <w:spacing w:line="280" w:lineRule="exact"/>
        <w:rPr>
          <w:b/>
          <w:sz w:val="22"/>
          <w:szCs w:val="22"/>
        </w:rPr>
      </w:pPr>
      <w:r w:rsidRPr="009D20D2">
        <w:rPr>
          <w:b/>
          <w:sz w:val="22"/>
          <w:szCs w:val="22"/>
        </w:rPr>
        <w:t xml:space="preserve">München/Berlin, </w:t>
      </w:r>
      <w:r w:rsidR="00F673E2">
        <w:rPr>
          <w:b/>
          <w:sz w:val="22"/>
          <w:szCs w:val="22"/>
        </w:rPr>
        <w:t>0</w:t>
      </w:r>
      <w:r w:rsidRPr="009D20D2">
        <w:rPr>
          <w:b/>
          <w:sz w:val="22"/>
          <w:szCs w:val="22"/>
        </w:rPr>
        <w:t>1.0</w:t>
      </w:r>
      <w:r w:rsidR="00F673E2">
        <w:rPr>
          <w:b/>
          <w:sz w:val="22"/>
          <w:szCs w:val="22"/>
        </w:rPr>
        <w:t>8</w:t>
      </w:r>
      <w:r w:rsidRPr="009D20D2">
        <w:rPr>
          <w:b/>
          <w:sz w:val="22"/>
          <w:szCs w:val="22"/>
        </w:rPr>
        <w:t>.2012</w:t>
      </w:r>
      <w:r>
        <w:rPr>
          <w:b/>
          <w:sz w:val="22"/>
          <w:szCs w:val="22"/>
        </w:rPr>
        <w:t>.</w:t>
      </w:r>
    </w:p>
    <w:p w:rsidR="00EA1116" w:rsidRPr="009D20D2" w:rsidRDefault="00EA1116" w:rsidP="009D20D2">
      <w:pPr>
        <w:pStyle w:val="Listenabsatz"/>
        <w:numPr>
          <w:ilvl w:val="0"/>
          <w:numId w:val="15"/>
        </w:numPr>
        <w:spacing w:line="280" w:lineRule="exact"/>
        <w:rPr>
          <w:b/>
          <w:sz w:val="22"/>
          <w:szCs w:val="22"/>
        </w:rPr>
      </w:pPr>
      <w:r w:rsidRPr="009D20D2">
        <w:rPr>
          <w:b/>
          <w:sz w:val="22"/>
          <w:szCs w:val="22"/>
        </w:rPr>
        <w:t>Ein schwer durchschaubarer Rechentrick</w:t>
      </w:r>
      <w:r w:rsidR="009D20D2" w:rsidRPr="009D20D2">
        <w:rPr>
          <w:b/>
          <w:sz w:val="22"/>
          <w:szCs w:val="22"/>
        </w:rPr>
        <w:t xml:space="preserve"> </w:t>
      </w:r>
      <w:r w:rsidRPr="009D20D2">
        <w:rPr>
          <w:b/>
          <w:sz w:val="22"/>
          <w:szCs w:val="22"/>
        </w:rPr>
        <w:t xml:space="preserve">mit den Daten von Verstorbenen könnte die Beitragsgelder </w:t>
      </w:r>
      <w:r w:rsidR="009D20D2" w:rsidRPr="009D20D2">
        <w:rPr>
          <w:b/>
          <w:sz w:val="22"/>
          <w:szCs w:val="22"/>
        </w:rPr>
        <w:t xml:space="preserve">der Krankenversicherten </w:t>
      </w:r>
      <w:r w:rsidR="006F762B">
        <w:rPr>
          <w:b/>
          <w:sz w:val="22"/>
          <w:szCs w:val="22"/>
        </w:rPr>
        <w:t xml:space="preserve">verändert </w:t>
      </w:r>
      <w:r w:rsidR="009D20D2" w:rsidRPr="009D20D2">
        <w:rPr>
          <w:b/>
          <w:sz w:val="22"/>
          <w:szCs w:val="22"/>
        </w:rPr>
        <w:t>verteilen. Das Bundesversicherungsamt und sein wissenschaftlicher Beirat wollen die neue Berechnungsmethode einführen.</w:t>
      </w:r>
    </w:p>
    <w:p w:rsidR="00EA1116" w:rsidRPr="009D20D2" w:rsidRDefault="009D20D2" w:rsidP="009D20D2">
      <w:pPr>
        <w:pStyle w:val="Listenabsatz"/>
        <w:numPr>
          <w:ilvl w:val="0"/>
          <w:numId w:val="15"/>
        </w:numPr>
        <w:spacing w:line="280" w:lineRule="exact"/>
        <w:rPr>
          <w:b/>
          <w:sz w:val="22"/>
          <w:szCs w:val="22"/>
        </w:rPr>
      </w:pPr>
      <w:r w:rsidRPr="009D20D2">
        <w:rPr>
          <w:b/>
          <w:sz w:val="22"/>
          <w:szCs w:val="22"/>
        </w:rPr>
        <w:t xml:space="preserve">Das Tüfteln am Rechenschieber hat zur Folge, dass einige Bundesländer mehr Geld der deutschen Beitragszahler erhalten, obwohl dort jetzt schon hohe Überschüsse entstehen. </w:t>
      </w:r>
    </w:p>
    <w:p w:rsidR="009D20D2" w:rsidRDefault="009D20D2" w:rsidP="009D20D2">
      <w:pPr>
        <w:pStyle w:val="Listenabsatz"/>
        <w:numPr>
          <w:ilvl w:val="0"/>
          <w:numId w:val="15"/>
        </w:numPr>
        <w:spacing w:line="280" w:lineRule="exact"/>
        <w:rPr>
          <w:b/>
          <w:sz w:val="22"/>
          <w:szCs w:val="22"/>
        </w:rPr>
      </w:pPr>
      <w:r w:rsidRPr="009D20D2">
        <w:rPr>
          <w:b/>
          <w:sz w:val="22"/>
          <w:szCs w:val="22"/>
        </w:rPr>
        <w:t xml:space="preserve">Finanzieren müssten das die gesetzlich Versicherten in Bayern, Baden-Württemberg, Hessen, Berlin und dem Ruhrgebiet. </w:t>
      </w:r>
      <w:r w:rsidR="00666590">
        <w:rPr>
          <w:b/>
          <w:sz w:val="22"/>
          <w:szCs w:val="22"/>
        </w:rPr>
        <w:t>230 Millionen Euro fließen zusätzlich ab.</w:t>
      </w:r>
    </w:p>
    <w:p w:rsidR="0046175E" w:rsidRDefault="0046175E" w:rsidP="009D20D2">
      <w:pPr>
        <w:pStyle w:val="Listenabsatz"/>
        <w:numPr>
          <w:ilvl w:val="0"/>
          <w:numId w:val="15"/>
        </w:numPr>
        <w:spacing w:line="280" w:lineRule="exact"/>
        <w:rPr>
          <w:b/>
          <w:sz w:val="22"/>
          <w:szCs w:val="22"/>
        </w:rPr>
      </w:pPr>
      <w:r>
        <w:rPr>
          <w:b/>
          <w:sz w:val="22"/>
          <w:szCs w:val="22"/>
        </w:rPr>
        <w:t xml:space="preserve">Blickt man auf die Krankenkassenarten, profitiert die AOK. Bis zu 370 Millionen Euro mehr können die AOKs erwarten. </w:t>
      </w:r>
    </w:p>
    <w:p w:rsidR="009D20D2" w:rsidRDefault="009D20D2" w:rsidP="009D20D2">
      <w:pPr>
        <w:pStyle w:val="Listenabsatz"/>
        <w:numPr>
          <w:ilvl w:val="0"/>
          <w:numId w:val="15"/>
        </w:numPr>
        <w:spacing w:line="280" w:lineRule="exact"/>
        <w:rPr>
          <w:b/>
          <w:sz w:val="22"/>
          <w:szCs w:val="22"/>
        </w:rPr>
      </w:pPr>
      <w:r>
        <w:rPr>
          <w:b/>
          <w:sz w:val="22"/>
          <w:szCs w:val="22"/>
        </w:rPr>
        <w:t xml:space="preserve">Die Entscheidungsvorlage wurde mitten in der politischen Sommerpause nur ausgesuchten Fachleuten mitgeteilt. Kein Abgeordneter, kein politischer Ausschuss und erst recht nicht der Bundestag können hier mit entscheiden. </w:t>
      </w:r>
    </w:p>
    <w:p w:rsidR="007D11BC" w:rsidRDefault="007D11BC" w:rsidP="009D20D2">
      <w:pPr>
        <w:pStyle w:val="Listenabsatz"/>
        <w:numPr>
          <w:ilvl w:val="0"/>
          <w:numId w:val="15"/>
        </w:numPr>
        <w:spacing w:line="280" w:lineRule="exact"/>
        <w:rPr>
          <w:b/>
          <w:sz w:val="22"/>
          <w:szCs w:val="22"/>
        </w:rPr>
      </w:pPr>
      <w:r>
        <w:rPr>
          <w:b/>
          <w:sz w:val="22"/>
          <w:szCs w:val="22"/>
        </w:rPr>
        <w:t xml:space="preserve">Wer mit Rechenmodellen aus den Daten Verstorbener Beitragsgelder steuert, muss sich fragen, ob dieses Vorgehen </w:t>
      </w:r>
      <w:r w:rsidR="00666590">
        <w:rPr>
          <w:b/>
          <w:sz w:val="22"/>
          <w:szCs w:val="22"/>
        </w:rPr>
        <w:t xml:space="preserve">politisch und ethisch </w:t>
      </w:r>
      <w:r>
        <w:rPr>
          <w:b/>
          <w:sz w:val="22"/>
          <w:szCs w:val="22"/>
        </w:rPr>
        <w:t>tragbar ist.</w:t>
      </w:r>
    </w:p>
    <w:p w:rsidR="00E76E90" w:rsidRPr="009D20D2" w:rsidRDefault="00E76E90" w:rsidP="009D20D2">
      <w:pPr>
        <w:pStyle w:val="Listenabsatz"/>
        <w:numPr>
          <w:ilvl w:val="0"/>
          <w:numId w:val="15"/>
        </w:numPr>
        <w:spacing w:line="280" w:lineRule="exact"/>
        <w:rPr>
          <w:b/>
          <w:sz w:val="22"/>
          <w:szCs w:val="22"/>
        </w:rPr>
      </w:pPr>
      <w:r>
        <w:rPr>
          <w:b/>
          <w:sz w:val="22"/>
          <w:szCs w:val="22"/>
        </w:rPr>
        <w:t xml:space="preserve">Wenn die Risiken teurer Leistungsfälle ausgeglichen werde sollen, kann ein Hochrisikopool die Lösung sein. </w:t>
      </w:r>
    </w:p>
    <w:p w:rsidR="009D20D2" w:rsidRDefault="009D20D2" w:rsidP="00E62FB7">
      <w:pPr>
        <w:spacing w:line="280" w:lineRule="exact"/>
        <w:rPr>
          <w:b/>
          <w:sz w:val="22"/>
          <w:szCs w:val="22"/>
        </w:rPr>
      </w:pPr>
    </w:p>
    <w:p w:rsidR="005F6D3C" w:rsidRPr="00E62FB7" w:rsidRDefault="005F6D3C" w:rsidP="00E62FB7">
      <w:pPr>
        <w:spacing w:line="280" w:lineRule="exact"/>
        <w:rPr>
          <w:sz w:val="22"/>
          <w:szCs w:val="22"/>
        </w:rPr>
      </w:pPr>
    </w:p>
    <w:p w:rsidR="001D22DF" w:rsidRPr="0065603D" w:rsidRDefault="00C90674" w:rsidP="001D22DF">
      <w:pPr>
        <w:spacing w:line="240" w:lineRule="auto"/>
        <w:rPr>
          <w:b/>
          <w:color w:val="003C6E"/>
          <w:sz w:val="22"/>
          <w:szCs w:val="22"/>
        </w:rPr>
      </w:pPr>
      <w:r>
        <w:rPr>
          <w:b/>
          <w:color w:val="003C6E"/>
          <w:sz w:val="22"/>
          <w:szCs w:val="22"/>
        </w:rPr>
        <w:t>Ausgangslage und Hintergrund</w:t>
      </w:r>
    </w:p>
    <w:p w:rsidR="005F6D3C" w:rsidRPr="00796B85" w:rsidRDefault="005F6D3C" w:rsidP="00796B85">
      <w:pPr>
        <w:spacing w:line="280" w:lineRule="exact"/>
        <w:rPr>
          <w:sz w:val="22"/>
          <w:szCs w:val="22"/>
        </w:rPr>
      </w:pPr>
    </w:p>
    <w:p w:rsidR="00C00B0F" w:rsidRDefault="0083410F" w:rsidP="00796B85">
      <w:pPr>
        <w:pStyle w:val="Bullet"/>
        <w:spacing w:line="280" w:lineRule="exact"/>
        <w:rPr>
          <w:sz w:val="22"/>
          <w:szCs w:val="22"/>
        </w:rPr>
      </w:pPr>
      <w:r w:rsidRPr="0083410F">
        <w:rPr>
          <w:sz w:val="22"/>
          <w:szCs w:val="22"/>
        </w:rPr>
        <w:t xml:space="preserve">Seit </w:t>
      </w:r>
      <w:r>
        <w:rPr>
          <w:sz w:val="22"/>
          <w:szCs w:val="22"/>
        </w:rPr>
        <w:t xml:space="preserve">Einführung des Gesundheitsfonds 2009 </w:t>
      </w:r>
      <w:r w:rsidRPr="0083410F">
        <w:rPr>
          <w:sz w:val="22"/>
          <w:szCs w:val="22"/>
        </w:rPr>
        <w:t xml:space="preserve">erhält </w:t>
      </w:r>
      <w:r>
        <w:rPr>
          <w:sz w:val="22"/>
          <w:szCs w:val="22"/>
        </w:rPr>
        <w:t>eine</w:t>
      </w:r>
      <w:r w:rsidRPr="0083410F">
        <w:rPr>
          <w:sz w:val="22"/>
          <w:szCs w:val="22"/>
        </w:rPr>
        <w:t xml:space="preserve"> Krankenkasse für jeden ihrer Versicherten eine bestimmte Zuweisun</w:t>
      </w:r>
      <w:r>
        <w:rPr>
          <w:sz w:val="22"/>
          <w:szCs w:val="22"/>
        </w:rPr>
        <w:t xml:space="preserve">g. </w:t>
      </w:r>
      <w:r w:rsidRPr="0083410F">
        <w:rPr>
          <w:sz w:val="22"/>
          <w:szCs w:val="22"/>
        </w:rPr>
        <w:t>Diese basiert auf einer Pauschale</w:t>
      </w:r>
      <w:r>
        <w:rPr>
          <w:sz w:val="22"/>
          <w:szCs w:val="22"/>
        </w:rPr>
        <w:t xml:space="preserve"> a</w:t>
      </w:r>
      <w:r w:rsidRPr="0083410F">
        <w:rPr>
          <w:sz w:val="22"/>
          <w:szCs w:val="22"/>
        </w:rPr>
        <w:t>bhängig vo</w:t>
      </w:r>
      <w:r>
        <w:rPr>
          <w:sz w:val="22"/>
          <w:szCs w:val="22"/>
        </w:rPr>
        <w:t>n</w:t>
      </w:r>
      <w:r w:rsidRPr="0083410F">
        <w:rPr>
          <w:sz w:val="22"/>
          <w:szCs w:val="22"/>
        </w:rPr>
        <w:t xml:space="preserve"> Alter und Geschlecht sowie Zuschlägen für bestimmte Krankheit</w:t>
      </w:r>
      <w:r>
        <w:rPr>
          <w:sz w:val="22"/>
          <w:szCs w:val="22"/>
        </w:rPr>
        <w:t>en</w:t>
      </w:r>
      <w:r w:rsidRPr="0083410F">
        <w:rPr>
          <w:sz w:val="22"/>
          <w:szCs w:val="22"/>
        </w:rPr>
        <w:t>.</w:t>
      </w:r>
    </w:p>
    <w:p w:rsidR="00ED6A23" w:rsidRPr="007D11BC" w:rsidRDefault="0083410F" w:rsidP="0083410F">
      <w:pPr>
        <w:pStyle w:val="Bullet"/>
        <w:spacing w:line="280" w:lineRule="exact"/>
        <w:rPr>
          <w:sz w:val="22"/>
          <w:szCs w:val="22"/>
        </w:rPr>
      </w:pPr>
      <w:r w:rsidRPr="007D11BC">
        <w:rPr>
          <w:sz w:val="22"/>
          <w:szCs w:val="22"/>
        </w:rPr>
        <w:t>Seit Einführung des Gesundheitsfonds wird vor allem über eine Sonderlösung für verstorbene Versicherte diskutiert.</w:t>
      </w:r>
      <w:r w:rsidR="007D11BC" w:rsidRPr="007D11BC">
        <w:rPr>
          <w:sz w:val="22"/>
          <w:szCs w:val="22"/>
        </w:rPr>
        <w:t xml:space="preserve"> Schon 2011 hatte </w:t>
      </w:r>
      <w:r w:rsidR="007D11BC">
        <w:rPr>
          <w:sz w:val="22"/>
          <w:szCs w:val="22"/>
        </w:rPr>
        <w:t>d</w:t>
      </w:r>
      <w:r w:rsidR="007D11BC" w:rsidRPr="007D11BC">
        <w:rPr>
          <w:sz w:val="22"/>
          <w:szCs w:val="22"/>
        </w:rPr>
        <w:t xml:space="preserve">er Wissenschaftliche Beirat - an dessen Empfehlungen sich das Bundesversicherungsamt bei Änderungen am Gesundheitsfonds/Morbi-RSA orientiert </w:t>
      </w:r>
      <w:r w:rsidR="007D11BC">
        <w:rPr>
          <w:sz w:val="22"/>
          <w:szCs w:val="22"/>
        </w:rPr>
        <w:t>–</w:t>
      </w:r>
      <w:r w:rsidR="007D11BC" w:rsidRPr="007D11BC">
        <w:rPr>
          <w:sz w:val="22"/>
          <w:szCs w:val="22"/>
        </w:rPr>
        <w:t xml:space="preserve"> </w:t>
      </w:r>
      <w:r w:rsidR="007D11BC">
        <w:rPr>
          <w:sz w:val="22"/>
          <w:szCs w:val="22"/>
        </w:rPr>
        <w:t xml:space="preserve">ein Modell </w:t>
      </w:r>
      <w:r w:rsidR="007D11BC" w:rsidRPr="007D11BC">
        <w:rPr>
          <w:sz w:val="22"/>
          <w:szCs w:val="22"/>
        </w:rPr>
        <w:t>favorisiert, die Leistungsausgaben für Verstorbene aufs Jahr hoch zu rechnet.</w:t>
      </w:r>
      <w:r w:rsidR="00E76E90">
        <w:rPr>
          <w:sz w:val="22"/>
          <w:szCs w:val="22"/>
        </w:rPr>
        <w:t xml:space="preserve"> Dies wurde aber bei der Konzeption des Gesundheitsfonds bewusst nicht gemacht, weil u.a. bekannt ist, dass die hohen Koster in der letzten Lebensphase meist nur in den letzten Monaten anfallen.</w:t>
      </w:r>
    </w:p>
    <w:p w:rsidR="00855A0C" w:rsidRDefault="00855A0C">
      <w:pPr>
        <w:spacing w:line="240" w:lineRule="auto"/>
        <w:rPr>
          <w:bCs/>
          <w:sz w:val="22"/>
          <w:szCs w:val="22"/>
        </w:rPr>
      </w:pPr>
      <w:r>
        <w:rPr>
          <w:sz w:val="22"/>
          <w:szCs w:val="22"/>
        </w:rPr>
        <w:br w:type="page"/>
      </w:r>
    </w:p>
    <w:p w:rsidR="00796B85" w:rsidRDefault="00796B85" w:rsidP="00796B85">
      <w:pPr>
        <w:pStyle w:val="Bullet"/>
        <w:numPr>
          <w:ilvl w:val="0"/>
          <w:numId w:val="0"/>
        </w:numPr>
        <w:spacing w:line="280" w:lineRule="exact"/>
        <w:rPr>
          <w:sz w:val="22"/>
          <w:szCs w:val="22"/>
        </w:rPr>
      </w:pPr>
    </w:p>
    <w:p w:rsidR="00771D11" w:rsidRDefault="00771D11" w:rsidP="00796B85">
      <w:pPr>
        <w:pStyle w:val="Bullet"/>
        <w:numPr>
          <w:ilvl w:val="0"/>
          <w:numId w:val="0"/>
        </w:numPr>
        <w:spacing w:line="280" w:lineRule="exact"/>
        <w:rPr>
          <w:sz w:val="22"/>
          <w:szCs w:val="22"/>
        </w:rPr>
      </w:pPr>
    </w:p>
    <w:p w:rsidR="00796B85" w:rsidRPr="00796B85" w:rsidRDefault="0083410F" w:rsidP="00796B85">
      <w:pPr>
        <w:spacing w:line="240" w:lineRule="auto"/>
        <w:rPr>
          <w:b/>
          <w:color w:val="003C6E"/>
          <w:sz w:val="22"/>
          <w:szCs w:val="22"/>
        </w:rPr>
      </w:pPr>
      <w:r>
        <w:rPr>
          <w:b/>
          <w:color w:val="003C6E"/>
          <w:sz w:val="22"/>
          <w:szCs w:val="22"/>
        </w:rPr>
        <w:t xml:space="preserve">Das Modell: </w:t>
      </w:r>
      <w:r w:rsidR="006F762B">
        <w:rPr>
          <w:b/>
          <w:color w:val="003C6E"/>
          <w:sz w:val="22"/>
          <w:szCs w:val="22"/>
        </w:rPr>
        <w:t xml:space="preserve">Mehr Gewicht für </w:t>
      </w:r>
      <w:r>
        <w:rPr>
          <w:b/>
          <w:color w:val="003C6E"/>
          <w:sz w:val="22"/>
          <w:szCs w:val="22"/>
        </w:rPr>
        <w:t>Verstorbene</w:t>
      </w:r>
    </w:p>
    <w:p w:rsidR="00332570" w:rsidRDefault="00332570" w:rsidP="00796B85">
      <w:pPr>
        <w:spacing w:line="280" w:lineRule="exact"/>
        <w:rPr>
          <w:sz w:val="22"/>
          <w:szCs w:val="22"/>
        </w:rPr>
      </w:pPr>
    </w:p>
    <w:p w:rsidR="006F762B" w:rsidRDefault="006F762B" w:rsidP="00944E18">
      <w:pPr>
        <w:pStyle w:val="Bullet"/>
        <w:spacing w:line="280" w:lineRule="exact"/>
        <w:rPr>
          <w:sz w:val="22"/>
          <w:szCs w:val="22"/>
        </w:rPr>
      </w:pPr>
      <w:r>
        <w:rPr>
          <w:sz w:val="22"/>
          <w:szCs w:val="22"/>
        </w:rPr>
        <w:t>Das Geld für Verstorbene soll die Kosten der letzten Lebenstage, -wochen und -monate künftig voll abdecken.</w:t>
      </w:r>
    </w:p>
    <w:p w:rsidR="006F762B" w:rsidRDefault="006F762B" w:rsidP="00944E18">
      <w:pPr>
        <w:pStyle w:val="Bullet"/>
        <w:spacing w:line="280" w:lineRule="exact"/>
        <w:rPr>
          <w:sz w:val="22"/>
          <w:szCs w:val="22"/>
        </w:rPr>
      </w:pPr>
      <w:r>
        <w:rPr>
          <w:sz w:val="22"/>
          <w:szCs w:val="22"/>
        </w:rPr>
        <w:t>In dem komplizierten Rechenmodell erhöht sich aber dann auch das Gewicht älterer Versicherter.</w:t>
      </w:r>
    </w:p>
    <w:p w:rsidR="006F762B" w:rsidRDefault="006F762B" w:rsidP="00944E18">
      <w:pPr>
        <w:pStyle w:val="Bullet"/>
        <w:spacing w:line="280" w:lineRule="exact"/>
        <w:rPr>
          <w:sz w:val="22"/>
          <w:szCs w:val="22"/>
        </w:rPr>
      </w:pPr>
      <w:r>
        <w:rPr>
          <w:sz w:val="22"/>
          <w:szCs w:val="22"/>
        </w:rPr>
        <w:t xml:space="preserve">Kassen und Bundesländer mit älteren Versicherten </w:t>
      </w:r>
      <w:r w:rsidR="00D8176D">
        <w:rPr>
          <w:sz w:val="22"/>
          <w:szCs w:val="22"/>
        </w:rPr>
        <w:t>erhalten damit mehr Geld, auch wenn sie bereits jetzt mehr Zuweisungen erhalten als sie ausgeben. Davon profitieren vor allem die AOK und die ostdeutschen Bundesländer.</w:t>
      </w:r>
    </w:p>
    <w:p w:rsidR="00D8176D" w:rsidRDefault="00D8176D" w:rsidP="00944E18">
      <w:pPr>
        <w:pStyle w:val="Bullet"/>
        <w:spacing w:line="280" w:lineRule="exact"/>
        <w:rPr>
          <w:sz w:val="22"/>
          <w:szCs w:val="22"/>
        </w:rPr>
      </w:pPr>
      <w:r>
        <w:rPr>
          <w:sz w:val="22"/>
          <w:szCs w:val="22"/>
        </w:rPr>
        <w:t>Die AOK hatte sich bereits 2011 vehement für eine Sonderlösung bei Verstorbenen eingesetzt.</w:t>
      </w:r>
    </w:p>
    <w:p w:rsidR="00D8176D" w:rsidRDefault="00D8176D" w:rsidP="00D8176D">
      <w:pPr>
        <w:pStyle w:val="Bullet"/>
        <w:numPr>
          <w:ilvl w:val="0"/>
          <w:numId w:val="0"/>
        </w:numPr>
        <w:spacing w:line="280" w:lineRule="exact"/>
        <w:ind w:left="170" w:hanging="170"/>
        <w:rPr>
          <w:sz w:val="22"/>
          <w:szCs w:val="22"/>
        </w:rPr>
      </w:pPr>
    </w:p>
    <w:p w:rsidR="00D8176D" w:rsidRDefault="00D8176D" w:rsidP="00D8176D">
      <w:pPr>
        <w:pStyle w:val="Bullet"/>
        <w:numPr>
          <w:ilvl w:val="0"/>
          <w:numId w:val="0"/>
        </w:numPr>
        <w:spacing w:line="280" w:lineRule="exact"/>
        <w:ind w:left="170" w:hanging="170"/>
        <w:rPr>
          <w:sz w:val="22"/>
          <w:szCs w:val="22"/>
        </w:rPr>
      </w:pPr>
    </w:p>
    <w:p w:rsidR="00ED4ABC" w:rsidRPr="00E62FB7" w:rsidRDefault="00ED4ABC" w:rsidP="00ED4ABC">
      <w:pPr>
        <w:spacing w:line="280" w:lineRule="exact"/>
        <w:rPr>
          <w:sz w:val="22"/>
          <w:szCs w:val="22"/>
        </w:rPr>
      </w:pPr>
    </w:p>
    <w:p w:rsidR="00ED4ABC" w:rsidRPr="0065603D" w:rsidRDefault="00ED4ABC" w:rsidP="00ED4ABC">
      <w:pPr>
        <w:spacing w:line="240" w:lineRule="auto"/>
        <w:rPr>
          <w:b/>
          <w:color w:val="003C6E"/>
          <w:sz w:val="22"/>
          <w:szCs w:val="22"/>
        </w:rPr>
      </w:pPr>
      <w:r>
        <w:rPr>
          <w:b/>
          <w:color w:val="003C6E"/>
          <w:sz w:val="22"/>
          <w:szCs w:val="22"/>
        </w:rPr>
        <w:t xml:space="preserve">Die Kritik: </w:t>
      </w:r>
      <w:r w:rsidR="00D8176D">
        <w:rPr>
          <w:b/>
          <w:color w:val="003C6E"/>
          <w:sz w:val="22"/>
          <w:szCs w:val="22"/>
        </w:rPr>
        <w:t>Fi</w:t>
      </w:r>
      <w:r w:rsidR="00504AC1">
        <w:rPr>
          <w:b/>
          <w:color w:val="003C6E"/>
          <w:sz w:val="22"/>
          <w:szCs w:val="22"/>
        </w:rPr>
        <w:t>nanztricks in der Sommerpause bringen das System ins Wanken</w:t>
      </w:r>
    </w:p>
    <w:p w:rsidR="00ED4ABC" w:rsidRPr="00B25EDA" w:rsidRDefault="00ED4ABC" w:rsidP="00ED4ABC">
      <w:pPr>
        <w:spacing w:line="280" w:lineRule="exact"/>
        <w:rPr>
          <w:sz w:val="22"/>
          <w:szCs w:val="22"/>
        </w:rPr>
      </w:pPr>
    </w:p>
    <w:p w:rsidR="00B25EDA" w:rsidRPr="00B25EDA" w:rsidRDefault="00D8176D" w:rsidP="00B25EDA">
      <w:pPr>
        <w:pStyle w:val="Bullet"/>
        <w:spacing w:line="280" w:lineRule="exact"/>
        <w:rPr>
          <w:sz w:val="22"/>
          <w:szCs w:val="22"/>
        </w:rPr>
      </w:pPr>
      <w:r w:rsidRPr="00B25EDA">
        <w:rPr>
          <w:sz w:val="22"/>
          <w:szCs w:val="22"/>
        </w:rPr>
        <w:t xml:space="preserve">Bayern will den </w:t>
      </w:r>
      <w:r w:rsidRPr="00B25EDA">
        <w:rPr>
          <w:b/>
          <w:sz w:val="22"/>
          <w:szCs w:val="22"/>
        </w:rPr>
        <w:t>Länderfinanzausgleich</w:t>
      </w:r>
      <w:r w:rsidRPr="00B25EDA">
        <w:rPr>
          <w:sz w:val="22"/>
          <w:szCs w:val="22"/>
        </w:rPr>
        <w:t xml:space="preserve"> final auf den Tisch bringen – notfalls mit einer Klage. Denn der Freistaat wird über den Länderfinanzausgleich mit derzeit 3,66 Milliarden Euro und über den Gesundheitsfonds mit 1,69 Milliarden Euro doppelt belastet. M</w:t>
      </w:r>
      <w:r w:rsidR="00B25EDA">
        <w:rPr>
          <w:sz w:val="22"/>
          <w:szCs w:val="22"/>
        </w:rPr>
        <w:t xml:space="preserve">it dem neuen Rechenmodell würden </w:t>
      </w:r>
      <w:r w:rsidRPr="00B25EDA">
        <w:rPr>
          <w:sz w:val="22"/>
          <w:szCs w:val="22"/>
        </w:rPr>
        <w:t>Bayern</w:t>
      </w:r>
      <w:r w:rsidR="00B25EDA">
        <w:rPr>
          <w:sz w:val="22"/>
          <w:szCs w:val="22"/>
        </w:rPr>
        <w:t xml:space="preserve">, </w:t>
      </w:r>
      <w:r w:rsidR="00504AC1" w:rsidRPr="00B25EDA">
        <w:rPr>
          <w:sz w:val="22"/>
          <w:szCs w:val="22"/>
        </w:rPr>
        <w:t xml:space="preserve">Baden-Württemberg, Hessen, Berlin und Nordrhein-Westfalen müssten ebenfalls auf Geld verzichten. </w:t>
      </w:r>
      <w:r w:rsidR="00E04033" w:rsidRPr="00B25EDA">
        <w:rPr>
          <w:sz w:val="22"/>
          <w:szCs w:val="22"/>
        </w:rPr>
        <w:t>Das würde den Streit um eine gerechte Lastenverteilung nur weiter anheizen.</w:t>
      </w:r>
      <w:r w:rsidR="00B25EDA" w:rsidRPr="00B25EDA">
        <w:rPr>
          <w:sz w:val="22"/>
          <w:szCs w:val="22"/>
        </w:rPr>
        <w:br/>
      </w:r>
    </w:p>
    <w:p w:rsidR="00B25EDA" w:rsidRDefault="00B25EDA" w:rsidP="00B25EDA">
      <w:pPr>
        <w:pStyle w:val="Bullet"/>
        <w:spacing w:line="280" w:lineRule="exact"/>
        <w:rPr>
          <w:sz w:val="22"/>
          <w:szCs w:val="22"/>
        </w:rPr>
      </w:pPr>
      <w:r w:rsidRPr="00B25EDA">
        <w:rPr>
          <w:sz w:val="22"/>
          <w:szCs w:val="22"/>
        </w:rPr>
        <w:t xml:space="preserve">Bis zu </w:t>
      </w:r>
      <w:r w:rsidRPr="00B25EDA">
        <w:rPr>
          <w:b/>
          <w:sz w:val="22"/>
          <w:szCs w:val="22"/>
        </w:rPr>
        <w:t>230 Millionen Euro</w:t>
      </w:r>
      <w:r w:rsidRPr="00B25EDA">
        <w:rPr>
          <w:sz w:val="22"/>
          <w:szCs w:val="22"/>
        </w:rPr>
        <w:t xml:space="preserve"> würden die genannten Bundesländer zusätzlich abgeben müssen, 100 Millionen allein Bayern. </w:t>
      </w:r>
      <w:r w:rsidR="00464E9A">
        <w:rPr>
          <w:sz w:val="22"/>
          <w:szCs w:val="22"/>
        </w:rPr>
        <w:t>230 Millionen - s</w:t>
      </w:r>
      <w:r w:rsidRPr="00B25EDA">
        <w:rPr>
          <w:sz w:val="22"/>
          <w:szCs w:val="22"/>
        </w:rPr>
        <w:t xml:space="preserve">o viel kostet durchschnittlich die stationäre Versorgung von </w:t>
      </w:r>
      <w:r w:rsidRPr="00B25EDA">
        <w:rPr>
          <w:b/>
          <w:sz w:val="22"/>
          <w:szCs w:val="22"/>
        </w:rPr>
        <w:t>63.000 Menschen im Krankenhaus</w:t>
      </w:r>
      <w:r w:rsidRPr="00B25EDA">
        <w:rPr>
          <w:sz w:val="22"/>
          <w:szCs w:val="22"/>
        </w:rPr>
        <w:t xml:space="preserve">. </w:t>
      </w:r>
      <w:r w:rsidRPr="00B25EDA">
        <w:rPr>
          <w:sz w:val="22"/>
          <w:szCs w:val="22"/>
        </w:rPr>
        <w:br/>
        <w:t>Zum Vergleich: Knapp 60.000 Patienten versorgt das renommierte Münchner Klinikum rechts der Isar jährlich.</w:t>
      </w:r>
      <w:r>
        <w:rPr>
          <w:sz w:val="22"/>
          <w:szCs w:val="22"/>
        </w:rPr>
        <w:br/>
      </w:r>
    </w:p>
    <w:p w:rsidR="00E04033" w:rsidRPr="00B25EDA" w:rsidRDefault="00504AC1" w:rsidP="00B25EDA">
      <w:pPr>
        <w:pStyle w:val="Bullet"/>
        <w:spacing w:line="280" w:lineRule="exact"/>
        <w:rPr>
          <w:sz w:val="22"/>
          <w:szCs w:val="22"/>
        </w:rPr>
      </w:pPr>
      <w:r w:rsidRPr="00B25EDA">
        <w:rPr>
          <w:sz w:val="22"/>
          <w:szCs w:val="22"/>
        </w:rPr>
        <w:t xml:space="preserve">Damit verlieren die </w:t>
      </w:r>
      <w:r w:rsidRPr="00B25EDA">
        <w:rPr>
          <w:b/>
          <w:sz w:val="22"/>
          <w:szCs w:val="22"/>
        </w:rPr>
        <w:t>Versicherten, aber auch Ärzte und Kliniken</w:t>
      </w:r>
      <w:r w:rsidRPr="00B25EDA">
        <w:rPr>
          <w:sz w:val="22"/>
          <w:szCs w:val="22"/>
        </w:rPr>
        <w:t xml:space="preserve"> in diesen Bundesländer</w:t>
      </w:r>
      <w:r w:rsidR="00E04033" w:rsidRPr="00B25EDA">
        <w:rPr>
          <w:sz w:val="22"/>
          <w:szCs w:val="22"/>
        </w:rPr>
        <w:t>n, das schmälert die optimale Versorgung der Menschen und gefährdet Arbeitsplätze.</w:t>
      </w:r>
      <w:r w:rsidR="00E04033" w:rsidRPr="00B25EDA">
        <w:rPr>
          <w:sz w:val="22"/>
          <w:szCs w:val="22"/>
        </w:rPr>
        <w:br/>
      </w:r>
    </w:p>
    <w:p w:rsidR="00504AC1" w:rsidRDefault="00E04033" w:rsidP="00B25EDA">
      <w:pPr>
        <w:pStyle w:val="Bullet"/>
        <w:spacing w:line="280" w:lineRule="exact"/>
        <w:rPr>
          <w:sz w:val="22"/>
          <w:szCs w:val="22"/>
        </w:rPr>
      </w:pPr>
      <w:r w:rsidRPr="00B25EDA">
        <w:rPr>
          <w:sz w:val="22"/>
          <w:szCs w:val="22"/>
        </w:rPr>
        <w:t xml:space="preserve">Das Geld fließt dorthin, wo jetzt schon </w:t>
      </w:r>
      <w:r w:rsidRPr="00B25EDA">
        <w:rPr>
          <w:b/>
          <w:sz w:val="22"/>
          <w:szCs w:val="22"/>
        </w:rPr>
        <w:t>mehr aus dem Gesundheitsfonds ankommt als überhaupt ausgegeben wird</w:t>
      </w:r>
      <w:r w:rsidRPr="00B25EDA">
        <w:rPr>
          <w:sz w:val="22"/>
          <w:szCs w:val="22"/>
        </w:rPr>
        <w:t>, zum Beispiel nach Brandenburg, Thüringen oder in das Saarland.</w:t>
      </w:r>
      <w:r w:rsidR="00504AC1" w:rsidRPr="00B25EDA">
        <w:rPr>
          <w:sz w:val="22"/>
          <w:szCs w:val="22"/>
        </w:rPr>
        <w:br/>
      </w:r>
    </w:p>
    <w:p w:rsidR="00B25EDA" w:rsidRPr="00B25EDA" w:rsidRDefault="002E78DD" w:rsidP="00B25EDA">
      <w:pPr>
        <w:pStyle w:val="Bullet"/>
        <w:spacing w:line="280" w:lineRule="exact"/>
        <w:rPr>
          <w:sz w:val="22"/>
          <w:szCs w:val="22"/>
        </w:rPr>
      </w:pPr>
      <w:r w:rsidRPr="002E78DD">
        <w:rPr>
          <w:sz w:val="22"/>
          <w:szCs w:val="22"/>
        </w:rPr>
        <w:t>Legt man dieses Modell auf die Finanzierung der Krankenkassen um, sind vor allem die</w:t>
      </w:r>
      <w:r>
        <w:rPr>
          <w:b/>
          <w:sz w:val="22"/>
          <w:szCs w:val="22"/>
        </w:rPr>
        <w:t xml:space="preserve"> AOKs die </w:t>
      </w:r>
      <w:r w:rsidR="00B25EDA" w:rsidRPr="002E78DD">
        <w:rPr>
          <w:b/>
          <w:sz w:val="22"/>
          <w:szCs w:val="22"/>
        </w:rPr>
        <w:t>Gewinner</w:t>
      </w:r>
      <w:r>
        <w:rPr>
          <w:sz w:val="22"/>
          <w:szCs w:val="22"/>
        </w:rPr>
        <w:t xml:space="preserve">: Ihnen könnte das neue System bis zu 370 Millionen Euro mehr bringen – zu Lasten der Betriebskrankenkassen, der Ersatzkassen und der Innungskrankenkassen. </w:t>
      </w:r>
      <w:r>
        <w:rPr>
          <w:sz w:val="22"/>
          <w:szCs w:val="22"/>
        </w:rPr>
        <w:br/>
      </w:r>
    </w:p>
    <w:p w:rsidR="00855A0C" w:rsidRDefault="00504AC1" w:rsidP="00B25EDA">
      <w:pPr>
        <w:pStyle w:val="Bullet"/>
        <w:spacing w:line="280" w:lineRule="exact"/>
        <w:rPr>
          <w:sz w:val="22"/>
          <w:szCs w:val="22"/>
        </w:rPr>
      </w:pPr>
      <w:r w:rsidRPr="00B25EDA">
        <w:rPr>
          <w:sz w:val="22"/>
          <w:szCs w:val="22"/>
        </w:rPr>
        <w:t xml:space="preserve">Bekannt wurden die Pläne erstmals am 30. Juli, inmitten der </w:t>
      </w:r>
      <w:r w:rsidRPr="00B25EDA">
        <w:rPr>
          <w:b/>
          <w:sz w:val="22"/>
          <w:szCs w:val="22"/>
        </w:rPr>
        <w:t>Sommerpause des Deutschen</w:t>
      </w:r>
      <w:r>
        <w:rPr>
          <w:sz w:val="22"/>
          <w:szCs w:val="22"/>
        </w:rPr>
        <w:t xml:space="preserve"> </w:t>
      </w:r>
      <w:r w:rsidRPr="00504AC1">
        <w:rPr>
          <w:b/>
          <w:sz w:val="22"/>
          <w:szCs w:val="22"/>
        </w:rPr>
        <w:t>Bundestags</w:t>
      </w:r>
      <w:r>
        <w:rPr>
          <w:sz w:val="22"/>
          <w:szCs w:val="22"/>
        </w:rPr>
        <w:t xml:space="preserve"> und umrahmt von einer sehr prägnanten und dominanten Nachrichtenlage rund um die Eurorettung</w:t>
      </w:r>
      <w:r w:rsidR="00E04033">
        <w:rPr>
          <w:sz w:val="22"/>
          <w:szCs w:val="22"/>
        </w:rPr>
        <w:t xml:space="preserve"> – eine bewusste, eine taktische Platzierung?</w:t>
      </w:r>
      <w:r>
        <w:rPr>
          <w:sz w:val="22"/>
          <w:szCs w:val="22"/>
        </w:rPr>
        <w:br/>
      </w:r>
    </w:p>
    <w:p w:rsidR="00855A0C" w:rsidRDefault="00855A0C">
      <w:pPr>
        <w:spacing w:line="240" w:lineRule="auto"/>
        <w:rPr>
          <w:bCs/>
          <w:sz w:val="22"/>
          <w:szCs w:val="22"/>
        </w:rPr>
      </w:pPr>
      <w:r>
        <w:rPr>
          <w:sz w:val="22"/>
          <w:szCs w:val="22"/>
        </w:rPr>
        <w:br w:type="page"/>
      </w:r>
    </w:p>
    <w:p w:rsidR="00504AC1" w:rsidRPr="00D8176D" w:rsidRDefault="00855A0C" w:rsidP="00855A0C">
      <w:pPr>
        <w:pStyle w:val="Bullet"/>
        <w:numPr>
          <w:ilvl w:val="0"/>
          <w:numId w:val="0"/>
        </w:numPr>
        <w:spacing w:line="280" w:lineRule="exact"/>
        <w:ind w:left="170"/>
        <w:rPr>
          <w:sz w:val="22"/>
          <w:szCs w:val="22"/>
        </w:rPr>
      </w:pPr>
      <w:r>
        <w:rPr>
          <w:sz w:val="22"/>
          <w:szCs w:val="22"/>
        </w:rPr>
        <w:lastRenderedPageBreak/>
        <w:br/>
      </w:r>
    </w:p>
    <w:p w:rsidR="00D8176D" w:rsidRPr="00504AC1" w:rsidRDefault="00504AC1" w:rsidP="00944E18">
      <w:pPr>
        <w:pStyle w:val="Bullet"/>
        <w:spacing w:line="280" w:lineRule="exact"/>
        <w:rPr>
          <w:sz w:val="22"/>
          <w:szCs w:val="22"/>
        </w:rPr>
      </w:pPr>
      <w:r>
        <w:rPr>
          <w:b/>
          <w:sz w:val="22"/>
          <w:szCs w:val="22"/>
        </w:rPr>
        <w:t xml:space="preserve">Kein Abgeordneter darf darüber entscheiden – </w:t>
      </w:r>
      <w:r w:rsidRPr="00504AC1">
        <w:rPr>
          <w:sz w:val="22"/>
          <w:szCs w:val="22"/>
        </w:rPr>
        <w:t xml:space="preserve">weder </w:t>
      </w:r>
      <w:r>
        <w:rPr>
          <w:sz w:val="22"/>
          <w:szCs w:val="22"/>
        </w:rPr>
        <w:t>in einem Ausschuss des Bundestags oder anderer Parlamente noch im Bundestag selbst. Dieser Milliarden-Deal mit den Beitragsgeldern von 70 Millionen gesetzlich Versicherten wird allein von einem Experten-Gremium in Bonn e</w:t>
      </w:r>
      <w:r w:rsidR="00E04033">
        <w:rPr>
          <w:sz w:val="22"/>
          <w:szCs w:val="22"/>
        </w:rPr>
        <w:t>ingefädelt</w:t>
      </w:r>
      <w:r>
        <w:rPr>
          <w:sz w:val="22"/>
          <w:szCs w:val="22"/>
        </w:rPr>
        <w:t xml:space="preserve">. Nach der Debatte und </w:t>
      </w:r>
      <w:r w:rsidR="00E04033">
        <w:rPr>
          <w:sz w:val="22"/>
          <w:szCs w:val="22"/>
        </w:rPr>
        <w:t xml:space="preserve">nach den Gerichtsurteilen </w:t>
      </w:r>
      <w:r>
        <w:rPr>
          <w:sz w:val="22"/>
          <w:szCs w:val="22"/>
        </w:rPr>
        <w:t xml:space="preserve">um eine Parlamentsbeteiligung bei der Eurorettung passt dieses Vorgehen nicht in die Zeit. </w:t>
      </w:r>
      <w:r w:rsidR="00E04033">
        <w:rPr>
          <w:sz w:val="22"/>
          <w:szCs w:val="22"/>
        </w:rPr>
        <w:br/>
      </w:r>
    </w:p>
    <w:p w:rsidR="00E91F28" w:rsidRPr="00E04033" w:rsidRDefault="00E91F28" w:rsidP="00944E18">
      <w:pPr>
        <w:pStyle w:val="Bullet"/>
        <w:spacing w:line="280" w:lineRule="exact"/>
        <w:rPr>
          <w:sz w:val="22"/>
          <w:szCs w:val="22"/>
        </w:rPr>
      </w:pPr>
      <w:r w:rsidRPr="00E91F28">
        <w:rPr>
          <w:b/>
          <w:sz w:val="22"/>
          <w:szCs w:val="22"/>
        </w:rPr>
        <w:t>Fragen von Ethik und Moral</w:t>
      </w:r>
      <w:r w:rsidR="00E04033">
        <w:rPr>
          <w:b/>
          <w:sz w:val="22"/>
          <w:szCs w:val="22"/>
        </w:rPr>
        <w:t xml:space="preserve"> stellen sich</w:t>
      </w:r>
      <w:r w:rsidRPr="00E91F28">
        <w:rPr>
          <w:b/>
          <w:sz w:val="22"/>
          <w:szCs w:val="22"/>
        </w:rPr>
        <w:t xml:space="preserve">: </w:t>
      </w:r>
      <w:r w:rsidRPr="00E04033">
        <w:rPr>
          <w:sz w:val="22"/>
          <w:szCs w:val="22"/>
        </w:rPr>
        <w:t>Die Steuerung von Geldflüssen im System der Krankenkassen auf der Basis des Todes von Menschen wirkt respekt- und pietätlos und ist gesellschaftlich nicht akzeptabel.</w:t>
      </w:r>
      <w:r w:rsidR="00E04033" w:rsidRPr="00E04033">
        <w:rPr>
          <w:sz w:val="22"/>
          <w:szCs w:val="22"/>
        </w:rPr>
        <w:t xml:space="preserve"> </w:t>
      </w:r>
      <w:r w:rsidRPr="00E04033">
        <w:rPr>
          <w:sz w:val="22"/>
          <w:szCs w:val="22"/>
        </w:rPr>
        <w:t xml:space="preserve">Allein die Diskussion über hohe Kosten vor dem Tod </w:t>
      </w:r>
      <w:r w:rsidR="005A159B" w:rsidRPr="00E04033">
        <w:rPr>
          <w:sz w:val="22"/>
          <w:szCs w:val="22"/>
        </w:rPr>
        <w:t>und die Suche nach Tricks und Kniffen lässt nötigen Respekt vermissen.</w:t>
      </w:r>
    </w:p>
    <w:p w:rsidR="00944E18" w:rsidRDefault="00944E18" w:rsidP="00796B85">
      <w:pPr>
        <w:spacing w:line="280" w:lineRule="exact"/>
        <w:rPr>
          <w:sz w:val="22"/>
          <w:szCs w:val="22"/>
        </w:rPr>
      </w:pPr>
    </w:p>
    <w:p w:rsidR="00944E18" w:rsidRDefault="00944E18" w:rsidP="00796B85">
      <w:pPr>
        <w:spacing w:line="280" w:lineRule="exact"/>
        <w:rPr>
          <w:sz w:val="22"/>
          <w:szCs w:val="22"/>
        </w:rPr>
      </w:pPr>
    </w:p>
    <w:p w:rsidR="00C00B0F" w:rsidRDefault="00C00B0F" w:rsidP="00796B85">
      <w:pPr>
        <w:spacing w:line="280" w:lineRule="exact"/>
        <w:rPr>
          <w:sz w:val="22"/>
          <w:szCs w:val="22"/>
        </w:rPr>
      </w:pPr>
    </w:p>
    <w:p w:rsidR="00C00B0F" w:rsidRDefault="00C00B0F" w:rsidP="00796B85">
      <w:pPr>
        <w:spacing w:line="280" w:lineRule="exact"/>
        <w:rPr>
          <w:sz w:val="22"/>
          <w:szCs w:val="22"/>
        </w:rPr>
      </w:pPr>
    </w:p>
    <w:p w:rsidR="00C00B0F" w:rsidRDefault="00C00B0F" w:rsidP="00C00B0F">
      <w:pPr>
        <w:spacing w:line="280" w:lineRule="exact"/>
        <w:rPr>
          <w:sz w:val="22"/>
          <w:szCs w:val="22"/>
        </w:rPr>
      </w:pPr>
      <w:r>
        <w:rPr>
          <w:sz w:val="22"/>
          <w:szCs w:val="22"/>
        </w:rPr>
        <w:br w:type="page"/>
      </w:r>
    </w:p>
    <w:p w:rsidR="00C00B0F" w:rsidRDefault="00C00B0F" w:rsidP="00C00B0F">
      <w:pPr>
        <w:spacing w:line="280" w:lineRule="exact"/>
        <w:rPr>
          <w:sz w:val="22"/>
          <w:szCs w:val="22"/>
        </w:rPr>
      </w:pPr>
    </w:p>
    <w:p w:rsidR="004B18F7" w:rsidRDefault="004B18F7" w:rsidP="004B18F7">
      <w:pPr>
        <w:spacing w:line="280" w:lineRule="exact"/>
        <w:jc w:val="both"/>
        <w:rPr>
          <w:sz w:val="22"/>
          <w:szCs w:val="22"/>
        </w:rPr>
      </w:pPr>
    </w:p>
    <w:p w:rsidR="004B18F7" w:rsidRDefault="004B18F7" w:rsidP="004B18F7">
      <w:pPr>
        <w:spacing w:line="280" w:lineRule="exact"/>
        <w:rPr>
          <w:sz w:val="22"/>
          <w:szCs w:val="22"/>
        </w:rPr>
      </w:pPr>
    </w:p>
    <w:p w:rsidR="004B18F7" w:rsidRDefault="004B18F7" w:rsidP="004B18F7">
      <w:pPr>
        <w:spacing w:line="280" w:lineRule="exact"/>
        <w:rPr>
          <w:b/>
          <w:color w:val="003C6E"/>
        </w:rPr>
      </w:pPr>
      <w:r>
        <w:rPr>
          <w:b/>
          <w:color w:val="003C6E"/>
        </w:rPr>
        <w:t>Über die SBK:</w:t>
      </w:r>
    </w:p>
    <w:p w:rsidR="004B18F7" w:rsidRPr="006274E8" w:rsidRDefault="004B18F7" w:rsidP="004B18F7">
      <w:pPr>
        <w:spacing w:line="280" w:lineRule="exact"/>
        <w:rPr>
          <w:color w:val="003C6E"/>
        </w:rPr>
      </w:pPr>
      <w:r w:rsidRPr="006274E8">
        <w:rPr>
          <w:color w:val="003C6E"/>
        </w:rPr>
        <w:t>Die SBK (Siemens-Betriebskrankenkasse) ist Deutschlands größte Betriebskrankenkasse und gehört zu den 15 größten Krankenkassen. Die geöffnete, bundesweit tätige gesetzliche Krankenkasse versichert mehr als 1 Million Menschen in Deutschland. Die SBK ist mit über 100 Geschäftsstellen und über 1.500 Mitarbeitern nahe bei ihren Kunden. Sie betreut ferner über 100.000 Firmenkunden bundesweit.</w:t>
      </w:r>
    </w:p>
    <w:p w:rsidR="004B18F7" w:rsidRDefault="004B18F7" w:rsidP="004B18F7">
      <w:pPr>
        <w:spacing w:line="280" w:lineRule="exact"/>
        <w:rPr>
          <w:color w:val="003C6E"/>
        </w:rPr>
      </w:pPr>
      <w:r w:rsidRPr="006274E8">
        <w:rPr>
          <w:color w:val="003C6E"/>
        </w:rPr>
        <w:t>In der mehr als 100-jährigen Geschichte der SBK stand und steht der Mensch immer im Mittelpunkt ihres Handelns. Sie unterstützt auch heute ihre Kunden bei allen Fragen rund um die Themen Versicherung, Gesund bleiben und Gesund werden. Dies bestätigen auch die Kunden. Beim Kundenmonitor Deutschland mit jährlich 8.000 befragten Versicherten belegte die SBK 2011 zum fünften Mal in Folge Platz 1 bei der Kundenzufriedenheit. 2012 platzierte sich die SBK im Wettbewerb „Deutschlands beste Arbeitgeber“ zum fünften Mal in Folge unter den besten 100 Unternehmen. Sie erreichte den 6. Platz in der Kategorie der Unternehmen mit 501 bis 2.000 Mitarbeitern und erhielt einen Sonderpreis für die gelungene Förderung von Frauen.</w:t>
      </w:r>
      <w:r>
        <w:rPr>
          <w:color w:val="003C6E"/>
        </w:rPr>
        <w:t xml:space="preserve"> Zudem gehört die SBK 2012 wieder zu Europas besten Arbeitgebern.</w:t>
      </w:r>
    </w:p>
    <w:p w:rsidR="004B18F7" w:rsidRPr="007C2CE4" w:rsidRDefault="004B18F7" w:rsidP="004B18F7">
      <w:pPr>
        <w:spacing w:line="280" w:lineRule="exact"/>
        <w:rPr>
          <w:b/>
          <w:bCs/>
          <w:color w:val="003C6E"/>
        </w:rPr>
      </w:pPr>
    </w:p>
    <w:p w:rsidR="004B18F7" w:rsidRPr="00792F87" w:rsidRDefault="004B18F7" w:rsidP="004B18F7">
      <w:pPr>
        <w:spacing w:line="280" w:lineRule="exact"/>
        <w:rPr>
          <w:b/>
          <w:bCs/>
          <w:color w:val="003C6E"/>
          <w:lang w:val="de-AT"/>
        </w:rPr>
      </w:pPr>
      <w:r w:rsidRPr="00792F87">
        <w:rPr>
          <w:b/>
          <w:bCs/>
          <w:color w:val="003C6E"/>
          <w:lang w:val="de-AT"/>
        </w:rPr>
        <w:t>Für Rückfragen:</w:t>
      </w:r>
    </w:p>
    <w:p w:rsidR="004B18F7" w:rsidRPr="00792F87" w:rsidRDefault="004B18F7" w:rsidP="004B18F7">
      <w:pPr>
        <w:spacing w:line="280" w:lineRule="exact"/>
        <w:rPr>
          <w:color w:val="003C6E"/>
          <w:lang w:val="de-AT"/>
        </w:rPr>
      </w:pPr>
    </w:p>
    <w:p w:rsidR="004B18F7" w:rsidRPr="00792F87" w:rsidRDefault="004B18F7" w:rsidP="004B18F7">
      <w:pPr>
        <w:spacing w:line="280" w:lineRule="exact"/>
        <w:rPr>
          <w:color w:val="003C6E"/>
          <w:lang w:val="de-AT"/>
        </w:rPr>
      </w:pPr>
      <w:r w:rsidRPr="00792F87">
        <w:rPr>
          <w:color w:val="003C6E"/>
          <w:lang w:val="de-AT"/>
        </w:rPr>
        <w:t>SBK</w:t>
      </w:r>
    </w:p>
    <w:p w:rsidR="004B18F7" w:rsidRPr="00792F87" w:rsidRDefault="004B18F7" w:rsidP="004B18F7">
      <w:pPr>
        <w:spacing w:line="280" w:lineRule="exact"/>
        <w:rPr>
          <w:color w:val="003C6E"/>
          <w:lang w:val="de-AT"/>
        </w:rPr>
      </w:pPr>
      <w:r w:rsidRPr="00792F87">
        <w:rPr>
          <w:color w:val="003C6E"/>
          <w:lang w:val="de-AT"/>
        </w:rPr>
        <w:t>Franz Billinger</w:t>
      </w:r>
    </w:p>
    <w:p w:rsidR="004B18F7" w:rsidRPr="00792F87" w:rsidRDefault="004B18F7" w:rsidP="004B18F7">
      <w:pPr>
        <w:spacing w:line="280" w:lineRule="exact"/>
        <w:rPr>
          <w:color w:val="003C6E"/>
          <w:lang w:val="de-AT"/>
        </w:rPr>
      </w:pPr>
      <w:r>
        <w:rPr>
          <w:color w:val="003C6E"/>
          <w:lang w:val="de-AT"/>
        </w:rPr>
        <w:t xml:space="preserve">Leiter Unternehmenskommunikation, </w:t>
      </w:r>
      <w:r w:rsidRPr="00792F87">
        <w:rPr>
          <w:color w:val="003C6E"/>
          <w:lang w:val="de-AT"/>
        </w:rPr>
        <w:t>Pressesprecher</w:t>
      </w:r>
      <w:r w:rsidRPr="00792F87">
        <w:rPr>
          <w:color w:val="003C6E"/>
        </w:rPr>
        <w:br/>
      </w:r>
      <w:proofErr w:type="spellStart"/>
      <w:r w:rsidRPr="00792F87">
        <w:rPr>
          <w:color w:val="003C6E"/>
        </w:rPr>
        <w:t>Heimeranstraße</w:t>
      </w:r>
      <w:proofErr w:type="spellEnd"/>
      <w:r w:rsidRPr="00792F87">
        <w:rPr>
          <w:color w:val="003C6E"/>
        </w:rPr>
        <w:t xml:space="preserve"> 31</w:t>
      </w:r>
      <w:r w:rsidRPr="00792F87">
        <w:rPr>
          <w:color w:val="003C6E"/>
        </w:rPr>
        <w:br/>
        <w:t>80339 München</w:t>
      </w:r>
    </w:p>
    <w:p w:rsidR="004B18F7" w:rsidRPr="00792F87" w:rsidRDefault="004B18F7" w:rsidP="004B18F7">
      <w:pPr>
        <w:spacing w:line="280" w:lineRule="exact"/>
        <w:rPr>
          <w:color w:val="003C6E"/>
        </w:rPr>
      </w:pPr>
      <w:r w:rsidRPr="00792F87">
        <w:rPr>
          <w:b/>
          <w:bCs/>
          <w:color w:val="003C6E"/>
        </w:rPr>
        <w:t>Telefon:</w:t>
      </w:r>
      <w:r w:rsidRPr="00792F87">
        <w:rPr>
          <w:color w:val="003C6E"/>
        </w:rPr>
        <w:t xml:space="preserve"> +49 (0) 89 62700-488</w:t>
      </w:r>
      <w:r w:rsidRPr="00792F87">
        <w:rPr>
          <w:color w:val="003C6E"/>
        </w:rPr>
        <w:br/>
      </w:r>
      <w:r w:rsidRPr="00792F87">
        <w:rPr>
          <w:b/>
          <w:bCs/>
          <w:color w:val="003C6E"/>
        </w:rPr>
        <w:t>E-Mail:</w:t>
      </w:r>
      <w:r w:rsidRPr="00792F87">
        <w:rPr>
          <w:color w:val="003C6E"/>
        </w:rPr>
        <w:t xml:space="preserve"> franz.billinger@sbk.org</w:t>
      </w:r>
      <w:r w:rsidRPr="00792F87">
        <w:rPr>
          <w:color w:val="003C6E"/>
        </w:rPr>
        <w:br/>
      </w:r>
      <w:r w:rsidRPr="00792F87">
        <w:rPr>
          <w:b/>
          <w:bCs/>
          <w:color w:val="003C6E"/>
        </w:rPr>
        <w:t>Internet:</w:t>
      </w:r>
      <w:r w:rsidRPr="00792F87">
        <w:rPr>
          <w:color w:val="003C6E"/>
        </w:rPr>
        <w:t xml:space="preserve"> www.sbk.org</w:t>
      </w:r>
    </w:p>
    <w:p w:rsidR="004B18F7" w:rsidRPr="00BE6E82" w:rsidRDefault="004B18F7" w:rsidP="004B18F7">
      <w:pPr>
        <w:spacing w:line="280" w:lineRule="exact"/>
        <w:rPr>
          <w:color w:val="003C6E"/>
        </w:rPr>
      </w:pPr>
      <w:r w:rsidRPr="00BE6E82">
        <w:rPr>
          <w:b/>
          <w:color w:val="003C6E"/>
        </w:rPr>
        <w:t xml:space="preserve">      </w:t>
      </w:r>
      <w:r w:rsidRPr="00BE6E82">
        <w:rPr>
          <w:color w:val="003C6E"/>
        </w:rPr>
        <w:t xml:space="preserve"> </w:t>
      </w:r>
    </w:p>
    <w:p w:rsidR="004B18F7" w:rsidRPr="00442D4B" w:rsidRDefault="004B18F7" w:rsidP="004B18F7">
      <w:pPr>
        <w:spacing w:line="280" w:lineRule="exact"/>
        <w:rPr>
          <w:b/>
          <w:color w:val="003C6E"/>
        </w:rPr>
      </w:pPr>
      <w:r w:rsidRPr="00442D4B">
        <w:rPr>
          <w:b/>
          <w:color w:val="003C6E"/>
        </w:rPr>
        <w:t>Besuchen Sie uns im Internet</w:t>
      </w:r>
      <w:r>
        <w:rPr>
          <w:b/>
          <w:color w:val="003C6E"/>
        </w:rPr>
        <w:t xml:space="preserve"> und diskutieren Sie mit</w:t>
      </w:r>
      <w:r w:rsidRPr="00442D4B">
        <w:rPr>
          <w:b/>
          <w:color w:val="003C6E"/>
        </w:rPr>
        <w:t>:</w:t>
      </w:r>
    </w:p>
    <w:p w:rsidR="004B18F7" w:rsidRDefault="004B18F7" w:rsidP="004B18F7">
      <w:pPr>
        <w:spacing w:line="280" w:lineRule="exact"/>
        <w:rPr>
          <w:color w:val="003C6E"/>
        </w:rPr>
      </w:pPr>
      <w:r>
        <w:rPr>
          <w:noProof/>
          <w:sz w:val="18"/>
          <w:szCs w:val="18"/>
        </w:rPr>
        <w:drawing>
          <wp:anchor distT="0" distB="0" distL="114300" distR="114300" simplePos="0" relativeHeight="251661312" behindDoc="0" locked="0" layoutInCell="1" allowOverlap="1">
            <wp:simplePos x="0" y="0"/>
            <wp:positionH relativeFrom="column">
              <wp:posOffset>32385</wp:posOffset>
            </wp:positionH>
            <wp:positionV relativeFrom="paragraph">
              <wp:posOffset>94615</wp:posOffset>
            </wp:positionV>
            <wp:extent cx="314960" cy="339725"/>
            <wp:effectExtent l="19050" t="0" r="8890" b="0"/>
            <wp:wrapSquare wrapText="bothSides"/>
            <wp:docPr id="7" name="Bild 16" descr="Weltk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Weltkugel"/>
                    <pic:cNvPicPr>
                      <a:picLocks noChangeAspect="1" noChangeArrowheads="1"/>
                    </pic:cNvPicPr>
                  </pic:nvPicPr>
                  <pic:blipFill>
                    <a:blip r:embed="rId7" cstate="print"/>
                    <a:srcRect/>
                    <a:stretch>
                      <a:fillRect/>
                    </a:stretch>
                  </pic:blipFill>
                  <pic:spPr bwMode="auto">
                    <a:xfrm>
                      <a:off x="0" y="0"/>
                      <a:ext cx="314960" cy="339725"/>
                    </a:xfrm>
                    <a:prstGeom prst="rect">
                      <a:avLst/>
                    </a:prstGeom>
                    <a:noFill/>
                    <a:ln w="9525">
                      <a:noFill/>
                      <a:miter lim="800000"/>
                      <a:headEnd/>
                      <a:tailEnd/>
                    </a:ln>
                  </pic:spPr>
                </pic:pic>
              </a:graphicData>
            </a:graphic>
          </wp:anchor>
        </w:drawing>
      </w:r>
    </w:p>
    <w:p w:rsidR="004B18F7" w:rsidRPr="006B27A2" w:rsidRDefault="006143A8" w:rsidP="004B18F7">
      <w:pPr>
        <w:spacing w:line="280" w:lineRule="exact"/>
        <w:rPr>
          <w:color w:val="003C6E"/>
        </w:rPr>
      </w:pPr>
      <w:hyperlink r:id="rId8" w:history="1">
        <w:r w:rsidR="004B18F7" w:rsidRPr="006B27A2">
          <w:rPr>
            <w:rStyle w:val="Hyperlink"/>
            <w:rFonts w:cs="Times New Roman"/>
            <w:szCs w:val="20"/>
          </w:rPr>
          <w:t>www.sbk.org</w:t>
        </w:r>
      </w:hyperlink>
    </w:p>
    <w:p w:rsidR="004B18F7" w:rsidRPr="006B27A2" w:rsidRDefault="004B18F7" w:rsidP="004B18F7">
      <w:pPr>
        <w:spacing w:line="280" w:lineRule="exact"/>
        <w:rPr>
          <w:color w:val="003C6E"/>
        </w:rPr>
      </w:pPr>
      <w:r>
        <w:rPr>
          <w:noProof/>
          <w:color w:val="003C6E"/>
        </w:rPr>
        <w:drawing>
          <wp:anchor distT="0" distB="0" distL="114300" distR="114300" simplePos="0" relativeHeight="251659264" behindDoc="0" locked="0" layoutInCell="1" allowOverlap="1">
            <wp:simplePos x="0" y="0"/>
            <wp:positionH relativeFrom="column">
              <wp:posOffset>-400050</wp:posOffset>
            </wp:positionH>
            <wp:positionV relativeFrom="paragraph">
              <wp:posOffset>145415</wp:posOffset>
            </wp:positionV>
            <wp:extent cx="285115" cy="285115"/>
            <wp:effectExtent l="19050" t="0" r="635" b="0"/>
            <wp:wrapSquare wrapText="bothSides"/>
            <wp:docPr id="6" name="Bild 14" descr="Faceboo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Facebook_2"/>
                    <pic:cNvPicPr>
                      <a:picLocks noChangeAspect="1" noChangeArrowheads="1"/>
                    </pic:cNvPicPr>
                  </pic:nvPicPr>
                  <pic:blipFill>
                    <a:blip r:embed="rId9" cstate="print"/>
                    <a:srcRect/>
                    <a:stretch>
                      <a:fillRect/>
                    </a:stretch>
                  </pic:blipFill>
                  <pic:spPr bwMode="auto">
                    <a:xfrm>
                      <a:off x="0" y="0"/>
                      <a:ext cx="285115" cy="285115"/>
                    </a:xfrm>
                    <a:prstGeom prst="rect">
                      <a:avLst/>
                    </a:prstGeom>
                    <a:noFill/>
                    <a:ln w="9525">
                      <a:noFill/>
                      <a:miter lim="800000"/>
                      <a:headEnd/>
                      <a:tailEnd/>
                    </a:ln>
                  </pic:spPr>
                </pic:pic>
              </a:graphicData>
            </a:graphic>
          </wp:anchor>
        </w:drawing>
      </w:r>
    </w:p>
    <w:p w:rsidR="004B18F7" w:rsidRPr="006B27A2" w:rsidRDefault="006143A8" w:rsidP="004B18F7">
      <w:pPr>
        <w:spacing w:line="280" w:lineRule="exact"/>
        <w:rPr>
          <w:color w:val="003C6E"/>
        </w:rPr>
      </w:pPr>
      <w:hyperlink r:id="rId10" w:history="1">
        <w:r w:rsidR="004B18F7" w:rsidRPr="006B27A2">
          <w:rPr>
            <w:rStyle w:val="Hyperlink"/>
            <w:rFonts w:cs="Times New Roman"/>
            <w:szCs w:val="20"/>
          </w:rPr>
          <w:t>www.facebook.com/SBK</w:t>
        </w:r>
      </w:hyperlink>
    </w:p>
    <w:p w:rsidR="004B18F7" w:rsidRPr="006B27A2" w:rsidRDefault="004B18F7" w:rsidP="004B18F7">
      <w:pPr>
        <w:spacing w:line="280" w:lineRule="exact"/>
        <w:rPr>
          <w:color w:val="003C6E"/>
        </w:rPr>
      </w:pPr>
      <w:r>
        <w:rPr>
          <w:noProof/>
          <w:color w:val="003C6E"/>
        </w:rPr>
        <w:drawing>
          <wp:anchor distT="0" distB="0" distL="114300" distR="114300" simplePos="0" relativeHeight="251660288" behindDoc="0" locked="0" layoutInCell="1" allowOverlap="1">
            <wp:simplePos x="0" y="0"/>
            <wp:positionH relativeFrom="column">
              <wp:posOffset>-399415</wp:posOffset>
            </wp:positionH>
            <wp:positionV relativeFrom="paragraph">
              <wp:posOffset>173990</wp:posOffset>
            </wp:positionV>
            <wp:extent cx="314960" cy="314960"/>
            <wp:effectExtent l="19050" t="0" r="8890" b="0"/>
            <wp:wrapSquare wrapText="bothSides"/>
            <wp:docPr id="5" name="Bild 15"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twitter"/>
                    <pic:cNvPicPr>
                      <a:picLocks noChangeAspect="1" noChangeArrowheads="1"/>
                    </pic:cNvPicPr>
                  </pic:nvPicPr>
                  <pic:blipFill>
                    <a:blip r:embed="rId11" cstate="print"/>
                    <a:srcRect/>
                    <a:stretch>
                      <a:fillRect/>
                    </a:stretch>
                  </pic:blipFill>
                  <pic:spPr bwMode="auto">
                    <a:xfrm>
                      <a:off x="0" y="0"/>
                      <a:ext cx="314960" cy="314960"/>
                    </a:xfrm>
                    <a:prstGeom prst="rect">
                      <a:avLst/>
                    </a:prstGeom>
                    <a:noFill/>
                    <a:ln w="9525">
                      <a:noFill/>
                      <a:miter lim="800000"/>
                      <a:headEnd/>
                      <a:tailEnd/>
                    </a:ln>
                  </pic:spPr>
                </pic:pic>
              </a:graphicData>
            </a:graphic>
          </wp:anchor>
        </w:drawing>
      </w:r>
    </w:p>
    <w:p w:rsidR="004B18F7" w:rsidRDefault="006143A8" w:rsidP="004B18F7">
      <w:pPr>
        <w:spacing w:line="280" w:lineRule="exact"/>
        <w:rPr>
          <w:color w:val="003C6E"/>
        </w:rPr>
      </w:pPr>
      <w:hyperlink r:id="rId12" w:history="1">
        <w:r w:rsidR="004B18F7" w:rsidRPr="006B27A2">
          <w:rPr>
            <w:rStyle w:val="Hyperlink"/>
            <w:rFonts w:cs="Times New Roman"/>
            <w:szCs w:val="20"/>
          </w:rPr>
          <w:t>twitter.com/</w:t>
        </w:r>
        <w:proofErr w:type="spellStart"/>
        <w:r w:rsidR="004B18F7" w:rsidRPr="006B27A2">
          <w:rPr>
            <w:rStyle w:val="Hyperlink"/>
            <w:rFonts w:cs="Times New Roman"/>
            <w:szCs w:val="20"/>
          </w:rPr>
          <w:t>Siemens_BKK</w:t>
        </w:r>
        <w:proofErr w:type="spellEnd"/>
      </w:hyperlink>
    </w:p>
    <w:p w:rsidR="004B18F7" w:rsidRDefault="004B18F7" w:rsidP="004B18F7">
      <w:pPr>
        <w:spacing w:line="280" w:lineRule="exact"/>
        <w:rPr>
          <w:color w:val="003C6E"/>
        </w:rPr>
      </w:pPr>
    </w:p>
    <w:p w:rsidR="00C00B0F" w:rsidRDefault="00C00B0F" w:rsidP="00796B85">
      <w:pPr>
        <w:spacing w:line="280" w:lineRule="exact"/>
        <w:rPr>
          <w:sz w:val="22"/>
          <w:szCs w:val="22"/>
        </w:rPr>
      </w:pPr>
    </w:p>
    <w:sectPr w:rsidR="00C00B0F" w:rsidSect="000C3627">
      <w:headerReference w:type="default" r:id="rId13"/>
      <w:footerReference w:type="default" r:id="rId14"/>
      <w:headerReference w:type="first" r:id="rId15"/>
      <w:footerReference w:type="first" r:id="rId16"/>
      <w:type w:val="continuous"/>
      <w:pgSz w:w="11906" w:h="16838" w:code="9"/>
      <w:pgMar w:top="1287" w:right="1418" w:bottom="1134" w:left="1134" w:header="709" w:footer="737"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75E" w:rsidRDefault="0046175E">
      <w:r>
        <w:separator/>
      </w:r>
    </w:p>
  </w:endnote>
  <w:endnote w:type="continuationSeparator" w:id="0">
    <w:p w:rsidR="0046175E" w:rsidRDefault="004617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65 Helvetica Medium">
    <w:altName w:val="Courier New"/>
    <w:charset w:val="00"/>
    <w:family w:val="auto"/>
    <w:pitch w:val="variable"/>
    <w:sig w:usb0="03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5E" w:rsidRDefault="0046175E" w:rsidP="007E09C3">
    <w:pPr>
      <w:pStyle w:val="Fuzeile"/>
      <w:tabs>
        <w:tab w:val="clear" w:pos="4536"/>
        <w:tab w:val="left" w:pos="1134"/>
      </w:tabs>
      <w:rPr>
        <w:sz w:val="16"/>
        <w:szCs w:val="16"/>
      </w:rPr>
    </w:pPr>
    <w:r>
      <w:rPr>
        <w:noProof/>
        <w:sz w:val="16"/>
        <w:szCs w:val="16"/>
      </w:rPr>
      <w:drawing>
        <wp:anchor distT="0" distB="0" distL="114300" distR="114300" simplePos="0" relativeHeight="251659264" behindDoc="0" locked="0" layoutInCell="1" allowOverlap="1">
          <wp:simplePos x="0" y="0"/>
          <wp:positionH relativeFrom="column">
            <wp:posOffset>2856865</wp:posOffset>
          </wp:positionH>
          <wp:positionV relativeFrom="paragraph">
            <wp:posOffset>41910</wp:posOffset>
          </wp:positionV>
          <wp:extent cx="4004945" cy="719455"/>
          <wp:effectExtent l="19050" t="0" r="0" b="0"/>
          <wp:wrapNone/>
          <wp:docPr id="4" name="Bild 4" descr="SBK_interne Dok_Logo2c_S02_110x20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BK_interne Dok_Logo2c_S02_110x20_300dpi"/>
                  <pic:cNvPicPr>
                    <a:picLocks noChangeAspect="1" noChangeArrowheads="1"/>
                  </pic:cNvPicPr>
                </pic:nvPicPr>
                <pic:blipFill>
                  <a:blip r:embed="rId1"/>
                  <a:srcRect/>
                  <a:stretch>
                    <a:fillRect/>
                  </a:stretch>
                </pic:blipFill>
                <pic:spPr bwMode="auto">
                  <a:xfrm>
                    <a:off x="0" y="0"/>
                    <a:ext cx="4004945" cy="719455"/>
                  </a:xfrm>
                  <a:prstGeom prst="rect">
                    <a:avLst/>
                  </a:prstGeom>
                  <a:noFill/>
                  <a:ln w="9525">
                    <a:noFill/>
                    <a:miter lim="800000"/>
                    <a:headEnd/>
                    <a:tailEnd/>
                  </a:ln>
                </pic:spPr>
              </pic:pic>
            </a:graphicData>
          </a:graphic>
        </wp:anchor>
      </w:drawing>
    </w:r>
  </w:p>
  <w:p w:rsidR="0046175E" w:rsidRPr="007E09C3" w:rsidRDefault="006143A8" w:rsidP="007E09C3">
    <w:pPr>
      <w:pStyle w:val="Fuzeile"/>
      <w:tabs>
        <w:tab w:val="clear" w:pos="4536"/>
        <w:tab w:val="left" w:pos="1134"/>
      </w:tabs>
      <w:rPr>
        <w:sz w:val="16"/>
        <w:szCs w:val="16"/>
      </w:rPr>
    </w:pPr>
    <w:r>
      <w:rPr>
        <w:noProof/>
        <w:sz w:val="16"/>
        <w:szCs w:val="16"/>
      </w:rPr>
      <w:pict>
        <v:shapetype id="_x0000_t202" coordsize="21600,21600" o:spt="202" path="m,l,21600r21600,l21600,xe">
          <v:stroke joinstyle="miter"/>
          <v:path gradientshapeok="t" o:connecttype="rect"/>
        </v:shapetype>
        <v:shape id="_x0000_s2049" type="#_x0000_t202" style="position:absolute;margin-left:-56.7pt;margin-top:802.9pt;width:185pt;height:35.45pt;z-index:251656192;mso-position-vertical-relative:page" filled="f" stroked="f">
          <v:textbox style="mso-next-textbox:#_x0000_s2049">
            <w:txbxContent>
              <w:p w:rsidR="0046175E" w:rsidRPr="00E939E1" w:rsidRDefault="0046175E" w:rsidP="007E09C3">
                <w:pPr>
                  <w:tabs>
                    <w:tab w:val="left" w:pos="1701"/>
                  </w:tabs>
                  <w:ind w:left="426"/>
                  <w:rPr>
                    <w:sz w:val="12"/>
                    <w:szCs w:val="12"/>
                  </w:rPr>
                </w:pPr>
                <w:r w:rsidRPr="00E939E1">
                  <w:rPr>
                    <w:sz w:val="12"/>
                    <w:szCs w:val="12"/>
                  </w:rPr>
                  <w:t xml:space="preserve">Seite </w:t>
                </w:r>
                <w:r w:rsidR="006143A8" w:rsidRPr="00E939E1">
                  <w:rPr>
                    <w:sz w:val="12"/>
                    <w:szCs w:val="12"/>
                  </w:rPr>
                  <w:fldChar w:fldCharType="begin"/>
                </w:r>
                <w:r w:rsidRPr="00E939E1">
                  <w:rPr>
                    <w:sz w:val="12"/>
                    <w:szCs w:val="12"/>
                  </w:rPr>
                  <w:instrText xml:space="preserve"> PAGE   \* MERGEFORMAT </w:instrText>
                </w:r>
                <w:r w:rsidR="006143A8" w:rsidRPr="00E939E1">
                  <w:rPr>
                    <w:sz w:val="12"/>
                    <w:szCs w:val="12"/>
                  </w:rPr>
                  <w:fldChar w:fldCharType="separate"/>
                </w:r>
                <w:r w:rsidR="00F673E2">
                  <w:rPr>
                    <w:noProof/>
                    <w:sz w:val="12"/>
                    <w:szCs w:val="12"/>
                  </w:rPr>
                  <w:t>4</w:t>
                </w:r>
                <w:r w:rsidR="006143A8" w:rsidRPr="00E939E1">
                  <w:rPr>
                    <w:sz w:val="12"/>
                    <w:szCs w:val="12"/>
                  </w:rPr>
                  <w:fldChar w:fldCharType="end"/>
                </w:r>
                <w:r>
                  <w:rPr>
                    <w:sz w:val="12"/>
                    <w:szCs w:val="12"/>
                  </w:rPr>
                  <w:t xml:space="preserve"> </w:t>
                </w:r>
                <w:r w:rsidRPr="00E939E1">
                  <w:rPr>
                    <w:sz w:val="12"/>
                    <w:szCs w:val="12"/>
                  </w:rPr>
                  <w:t>/</w:t>
                </w:r>
                <w:r>
                  <w:rPr>
                    <w:sz w:val="12"/>
                    <w:szCs w:val="12"/>
                  </w:rPr>
                  <w:t xml:space="preserve"> </w:t>
                </w:r>
                <w:fldSimple w:instr=" NUMPAGES   \* MERGEFORMAT ">
                  <w:r w:rsidR="00F673E2" w:rsidRPr="00F673E2">
                    <w:rPr>
                      <w:noProof/>
                      <w:sz w:val="12"/>
                      <w:szCs w:val="12"/>
                    </w:rPr>
                    <w:t>4</w:t>
                  </w:r>
                </w:fldSimple>
                <w:r w:rsidRPr="00E939E1">
                  <w:rPr>
                    <w:sz w:val="12"/>
                    <w:szCs w:val="12"/>
                  </w:rPr>
                  <w:t xml:space="preserve"> </w:t>
                </w:r>
                <w:r w:rsidRPr="00E939E1">
                  <w:rPr>
                    <w:sz w:val="12"/>
                    <w:szCs w:val="12"/>
                  </w:rPr>
                  <w:tab/>
                </w:r>
              </w:p>
            </w:txbxContent>
          </v:textbox>
          <w10:wrap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5E" w:rsidRDefault="0046175E" w:rsidP="007E09C3">
    <w:pPr>
      <w:pStyle w:val="Fuzeile"/>
      <w:tabs>
        <w:tab w:val="clear" w:pos="4536"/>
        <w:tab w:val="left" w:pos="1134"/>
      </w:tabs>
      <w:rPr>
        <w:sz w:val="16"/>
        <w:szCs w:val="16"/>
      </w:rPr>
    </w:pPr>
  </w:p>
  <w:p w:rsidR="0046175E" w:rsidRPr="007E09C3" w:rsidRDefault="006143A8" w:rsidP="007E09C3">
    <w:pPr>
      <w:pStyle w:val="Fuzeile"/>
      <w:tabs>
        <w:tab w:val="clear" w:pos="4536"/>
        <w:tab w:val="left" w:pos="1134"/>
      </w:tabs>
      <w:rPr>
        <w:sz w:val="16"/>
        <w:szCs w:val="16"/>
      </w:rPr>
    </w:pPr>
    <w:r>
      <w:rPr>
        <w:noProof/>
        <w:sz w:val="16"/>
        <w:szCs w:val="16"/>
      </w:rPr>
      <w:pict>
        <v:shapetype id="_x0000_t202" coordsize="21600,21600" o:spt="202" path="m,l,21600r21600,l21600,xe">
          <v:stroke joinstyle="miter"/>
          <v:path gradientshapeok="t" o:connecttype="rect"/>
        </v:shapetype>
        <v:shape id="_x0000_s2050" type="#_x0000_t202" style="position:absolute;margin-left:-56.7pt;margin-top:807.4pt;width:285pt;height:35.45pt;z-index:251657216;mso-position-vertical-relative:page" filled="f" stroked="f">
          <v:textbox style="mso-next-textbox:#_x0000_s2050">
            <w:txbxContent>
              <w:p w:rsidR="0046175E" w:rsidRPr="00E939E1" w:rsidRDefault="0046175E" w:rsidP="007E09C3">
                <w:pPr>
                  <w:tabs>
                    <w:tab w:val="left" w:pos="1701"/>
                  </w:tabs>
                  <w:ind w:left="426"/>
                  <w:rPr>
                    <w:sz w:val="12"/>
                    <w:szCs w:val="12"/>
                  </w:rPr>
                </w:pPr>
                <w:r w:rsidRPr="00E939E1">
                  <w:rPr>
                    <w:sz w:val="12"/>
                    <w:szCs w:val="12"/>
                  </w:rPr>
                  <w:t xml:space="preserve">Seite </w:t>
                </w:r>
                <w:r w:rsidR="006143A8" w:rsidRPr="00E939E1">
                  <w:rPr>
                    <w:sz w:val="12"/>
                    <w:szCs w:val="12"/>
                  </w:rPr>
                  <w:fldChar w:fldCharType="begin"/>
                </w:r>
                <w:r w:rsidRPr="00E939E1">
                  <w:rPr>
                    <w:sz w:val="12"/>
                    <w:szCs w:val="12"/>
                  </w:rPr>
                  <w:instrText xml:space="preserve"> PAGE   \* MERGEFORMAT </w:instrText>
                </w:r>
                <w:r w:rsidR="006143A8" w:rsidRPr="00E939E1">
                  <w:rPr>
                    <w:sz w:val="12"/>
                    <w:szCs w:val="12"/>
                  </w:rPr>
                  <w:fldChar w:fldCharType="separate"/>
                </w:r>
                <w:r w:rsidR="00F673E2">
                  <w:rPr>
                    <w:noProof/>
                    <w:sz w:val="12"/>
                    <w:szCs w:val="12"/>
                  </w:rPr>
                  <w:t>1</w:t>
                </w:r>
                <w:r w:rsidR="006143A8" w:rsidRPr="00E939E1">
                  <w:rPr>
                    <w:sz w:val="12"/>
                    <w:szCs w:val="12"/>
                  </w:rPr>
                  <w:fldChar w:fldCharType="end"/>
                </w:r>
                <w:r>
                  <w:rPr>
                    <w:sz w:val="12"/>
                    <w:szCs w:val="12"/>
                  </w:rPr>
                  <w:t xml:space="preserve"> </w:t>
                </w:r>
                <w:r w:rsidRPr="00E939E1">
                  <w:rPr>
                    <w:sz w:val="12"/>
                    <w:szCs w:val="12"/>
                  </w:rPr>
                  <w:t>/</w:t>
                </w:r>
                <w:r>
                  <w:rPr>
                    <w:sz w:val="12"/>
                    <w:szCs w:val="12"/>
                  </w:rPr>
                  <w:t xml:space="preserve"> </w:t>
                </w:r>
                <w:fldSimple w:instr=" NUMPAGES   \* MERGEFORMAT ">
                  <w:r w:rsidR="00F673E2" w:rsidRPr="00F673E2">
                    <w:rPr>
                      <w:noProof/>
                      <w:sz w:val="12"/>
                      <w:szCs w:val="12"/>
                    </w:rPr>
                    <w:t>4</w:t>
                  </w:r>
                </w:fldSimple>
                <w:r w:rsidRPr="00E939E1">
                  <w:rPr>
                    <w:sz w:val="12"/>
                    <w:szCs w:val="12"/>
                  </w:rPr>
                  <w:t xml:space="preserve"> </w:t>
                </w:r>
                <w:r w:rsidRPr="00E939E1">
                  <w:rPr>
                    <w:sz w:val="12"/>
                    <w:szCs w:val="12"/>
                  </w:rPr>
                  <w:tab/>
                </w:r>
              </w:p>
            </w:txbxContent>
          </v:textbox>
          <w10:wrap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75E" w:rsidRDefault="0046175E">
      <w:r>
        <w:separator/>
      </w:r>
    </w:p>
  </w:footnote>
  <w:footnote w:type="continuationSeparator" w:id="0">
    <w:p w:rsidR="0046175E" w:rsidRDefault="00461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5E" w:rsidRPr="007E09C3" w:rsidRDefault="0046175E" w:rsidP="00E939E1">
    <w:pPr>
      <w:pStyle w:val="Kopfzeile"/>
    </w:pPr>
  </w:p>
  <w:p w:rsidR="0046175E" w:rsidRPr="007E09C3" w:rsidRDefault="0046175E" w:rsidP="00E939E1">
    <w:pPr>
      <w:pStyle w:val="Kopfzeile"/>
    </w:pPr>
  </w:p>
  <w:p w:rsidR="0046175E" w:rsidRDefault="0046175E" w:rsidP="00E939E1">
    <w:pPr>
      <w:pStyle w:val="Kopfzeile"/>
    </w:pPr>
  </w:p>
  <w:p w:rsidR="0046175E" w:rsidRPr="007E09C3" w:rsidRDefault="0046175E" w:rsidP="00E939E1">
    <w:pPr>
      <w:pStyle w:val="Kopfzeile"/>
    </w:pPr>
  </w:p>
  <w:p w:rsidR="0046175E" w:rsidRPr="007E09C3" w:rsidRDefault="0046175E" w:rsidP="00E939E1">
    <w:pPr>
      <w:pStyle w:val="Kopfzeile"/>
      <w:spacing w:line="240" w:lineRule="auto"/>
    </w:pPr>
  </w:p>
  <w:p w:rsidR="0046175E" w:rsidRPr="00E939E1" w:rsidRDefault="0046175E" w:rsidP="00E939E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5E" w:rsidRPr="007E09C3" w:rsidRDefault="0046175E" w:rsidP="006A7326">
    <w:pPr>
      <w:pStyle w:val="Kopfzeile"/>
    </w:pPr>
    <w:r>
      <w:rPr>
        <w:noProof/>
      </w:rPr>
      <w:drawing>
        <wp:anchor distT="0" distB="0" distL="114300" distR="114300" simplePos="0" relativeHeight="251658240" behindDoc="0" locked="0" layoutInCell="1" allowOverlap="1">
          <wp:simplePos x="0" y="0"/>
          <wp:positionH relativeFrom="column">
            <wp:posOffset>-347345</wp:posOffset>
          </wp:positionH>
          <wp:positionV relativeFrom="paragraph">
            <wp:posOffset>-96520</wp:posOffset>
          </wp:positionV>
          <wp:extent cx="6819900" cy="1162050"/>
          <wp:effectExtent l="19050" t="0" r="0" b="0"/>
          <wp:wrapNone/>
          <wp:docPr id="3" name="Bild 3" descr="01SBK_Formulare_Header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SBK_Formulare_Header blanco"/>
                  <pic:cNvPicPr>
                    <a:picLocks noChangeAspect="1" noChangeArrowheads="1"/>
                  </pic:cNvPicPr>
                </pic:nvPicPr>
                <pic:blipFill>
                  <a:blip r:embed="rId1"/>
                  <a:srcRect/>
                  <a:stretch>
                    <a:fillRect/>
                  </a:stretch>
                </pic:blipFill>
                <pic:spPr bwMode="auto">
                  <a:xfrm>
                    <a:off x="0" y="0"/>
                    <a:ext cx="6819900" cy="1162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0843"/>
    <w:multiLevelType w:val="multilevel"/>
    <w:tmpl w:val="A1604690"/>
    <w:lvl w:ilvl="0">
      <w:start w:val="1"/>
      <w:numFmt w:val="bullet"/>
      <w:lvlText w:val=""/>
      <w:lvlJc w:val="left"/>
      <w:pPr>
        <w:tabs>
          <w:tab w:val="num" w:pos="567"/>
        </w:tabs>
        <w:ind w:left="567" w:hanging="567"/>
      </w:pPr>
      <w:rPr>
        <w:rFonts w:ascii="Wingdings" w:hAnsi="Wingdings" w:hint="default"/>
        <w:color w:val="9999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1192179"/>
    <w:multiLevelType w:val="multilevel"/>
    <w:tmpl w:val="52B0891E"/>
    <w:lvl w:ilvl="0">
      <w:start w:val="1"/>
      <w:numFmt w:val="bullet"/>
      <w:lvlText w:val=""/>
      <w:lvlJc w:val="left"/>
      <w:pPr>
        <w:tabs>
          <w:tab w:val="num" w:pos="284"/>
        </w:tabs>
        <w:ind w:left="284" w:hanging="284"/>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9E43CD"/>
    <w:multiLevelType w:val="multilevel"/>
    <w:tmpl w:val="DF323E5C"/>
    <w:lvl w:ilvl="0">
      <w:start w:val="1"/>
      <w:numFmt w:val="bullet"/>
      <w:lvlText w:val=""/>
      <w:lvlJc w:val="left"/>
      <w:pPr>
        <w:tabs>
          <w:tab w:val="num" w:pos="284"/>
        </w:tabs>
        <w:ind w:left="284" w:hanging="284"/>
      </w:pPr>
      <w:rPr>
        <w:rFonts w:ascii="Wingdings 2" w:hAnsi="Wingdings 2" w:hint="default"/>
        <w:color w:val="999999"/>
        <w:u w:color="003C6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54D5BBF"/>
    <w:multiLevelType w:val="hybridMultilevel"/>
    <w:tmpl w:val="0274612C"/>
    <w:lvl w:ilvl="0" w:tplc="44B8A1C8">
      <w:start w:val="1"/>
      <w:numFmt w:val="bullet"/>
      <w:lvlText w:val=""/>
      <w:lvlJc w:val="left"/>
      <w:pPr>
        <w:tabs>
          <w:tab w:val="num" w:pos="284"/>
        </w:tabs>
        <w:ind w:left="284" w:hanging="284"/>
      </w:pPr>
      <w:rPr>
        <w:rFonts w:ascii="Wingdings 2" w:hAnsi="Wingdings 2" w:hint="default"/>
        <w:color w:val="999999"/>
        <w:u w:color="003C6E"/>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4">
    <w:nsid w:val="17F00CB5"/>
    <w:multiLevelType w:val="hybridMultilevel"/>
    <w:tmpl w:val="6CF2EE6A"/>
    <w:lvl w:ilvl="0" w:tplc="98F0BD30">
      <w:start w:val="1"/>
      <w:numFmt w:val="bullet"/>
      <w:pStyle w:val="Bullet"/>
      <w:lvlText w:val=""/>
      <w:lvlJc w:val="left"/>
      <w:pPr>
        <w:tabs>
          <w:tab w:val="num" w:pos="170"/>
        </w:tabs>
        <w:ind w:left="170" w:hanging="170"/>
      </w:pPr>
      <w:rPr>
        <w:rFonts w:ascii="Wingdings 2" w:hAnsi="Wingdings 2" w:hint="default"/>
        <w:color w:val="auto"/>
      </w:rPr>
    </w:lvl>
    <w:lvl w:ilvl="1" w:tplc="152A6D84">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5">
    <w:nsid w:val="187860D0"/>
    <w:multiLevelType w:val="multilevel"/>
    <w:tmpl w:val="FFD077D8"/>
    <w:lvl w:ilvl="0">
      <w:start w:val="1"/>
      <w:numFmt w:val="decimal"/>
      <w:lvlText w:val="%1."/>
      <w:lvlJc w:val="left"/>
      <w:pPr>
        <w:tabs>
          <w:tab w:val="num" w:pos="425"/>
        </w:tabs>
        <w:ind w:left="425" w:hanging="425"/>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1">
      <w:start w:val="1"/>
      <w:numFmt w:val="decimal"/>
      <w:lvlText w:val="%1.%2."/>
      <w:lvlJc w:val="left"/>
      <w:pPr>
        <w:tabs>
          <w:tab w:val="num" w:pos="425"/>
        </w:tabs>
        <w:ind w:left="425" w:hanging="425"/>
      </w:pPr>
      <w:rPr>
        <w:rFonts w:ascii="Arial" w:hAnsi="Arial" w:hint="default"/>
        <w:b w:val="0"/>
        <w:i w:val="0"/>
        <w:color w:val="auto"/>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DF54262"/>
    <w:multiLevelType w:val="hybridMultilevel"/>
    <w:tmpl w:val="A92C9DF8"/>
    <w:lvl w:ilvl="0" w:tplc="598A7EAA">
      <w:start w:val="1"/>
      <w:numFmt w:val="bullet"/>
      <w:lvlText w:val=""/>
      <w:lvlJc w:val="left"/>
      <w:pPr>
        <w:tabs>
          <w:tab w:val="num" w:pos="284"/>
        </w:tabs>
        <w:ind w:left="284" w:hanging="284"/>
      </w:pPr>
      <w:rPr>
        <w:rFonts w:ascii="Wingdings 2" w:hAnsi="Wingdings 2" w:hint="default"/>
        <w:color w:val="003C6E"/>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7">
    <w:nsid w:val="2E61691B"/>
    <w:multiLevelType w:val="hybridMultilevel"/>
    <w:tmpl w:val="F830FC26"/>
    <w:lvl w:ilvl="0" w:tplc="0226D7FC">
      <w:start w:val="1"/>
      <w:numFmt w:val="decimal"/>
      <w:pStyle w:val="Numm"/>
      <w:lvlText w:val="%1.)"/>
      <w:lvlJc w:val="left"/>
      <w:pPr>
        <w:tabs>
          <w:tab w:val="num" w:pos="375"/>
        </w:tabs>
        <w:ind w:left="375" w:hanging="375"/>
      </w:pPr>
      <w:rPr>
        <w:rFonts w:hint="default"/>
      </w:rPr>
    </w:lvl>
    <w:lvl w:ilvl="1" w:tplc="6064514A">
      <w:start w:val="1"/>
      <w:numFmt w:val="lowerLetter"/>
      <w:lvlText w:val="%2."/>
      <w:lvlJc w:val="left"/>
      <w:pPr>
        <w:tabs>
          <w:tab w:val="num" w:pos="1440"/>
        </w:tabs>
        <w:ind w:left="1440" w:hanging="360"/>
      </w:pPr>
    </w:lvl>
    <w:lvl w:ilvl="2" w:tplc="E7924D3E" w:tentative="1">
      <w:start w:val="1"/>
      <w:numFmt w:val="lowerRoman"/>
      <w:lvlText w:val="%3."/>
      <w:lvlJc w:val="right"/>
      <w:pPr>
        <w:tabs>
          <w:tab w:val="num" w:pos="2160"/>
        </w:tabs>
        <w:ind w:left="2160" w:hanging="180"/>
      </w:pPr>
    </w:lvl>
    <w:lvl w:ilvl="3" w:tplc="CF36DC60" w:tentative="1">
      <w:start w:val="1"/>
      <w:numFmt w:val="decimal"/>
      <w:lvlText w:val="%4."/>
      <w:lvlJc w:val="left"/>
      <w:pPr>
        <w:tabs>
          <w:tab w:val="num" w:pos="2880"/>
        </w:tabs>
        <w:ind w:left="2880" w:hanging="360"/>
      </w:pPr>
    </w:lvl>
    <w:lvl w:ilvl="4" w:tplc="E69224E6" w:tentative="1">
      <w:start w:val="1"/>
      <w:numFmt w:val="lowerLetter"/>
      <w:lvlText w:val="%5."/>
      <w:lvlJc w:val="left"/>
      <w:pPr>
        <w:tabs>
          <w:tab w:val="num" w:pos="3600"/>
        </w:tabs>
        <w:ind w:left="3600" w:hanging="360"/>
      </w:pPr>
    </w:lvl>
    <w:lvl w:ilvl="5" w:tplc="DCF069AE" w:tentative="1">
      <w:start w:val="1"/>
      <w:numFmt w:val="lowerRoman"/>
      <w:lvlText w:val="%6."/>
      <w:lvlJc w:val="right"/>
      <w:pPr>
        <w:tabs>
          <w:tab w:val="num" w:pos="4320"/>
        </w:tabs>
        <w:ind w:left="4320" w:hanging="180"/>
      </w:pPr>
    </w:lvl>
    <w:lvl w:ilvl="6" w:tplc="D814030A" w:tentative="1">
      <w:start w:val="1"/>
      <w:numFmt w:val="decimal"/>
      <w:lvlText w:val="%7."/>
      <w:lvlJc w:val="left"/>
      <w:pPr>
        <w:tabs>
          <w:tab w:val="num" w:pos="5040"/>
        </w:tabs>
        <w:ind w:left="5040" w:hanging="360"/>
      </w:pPr>
    </w:lvl>
    <w:lvl w:ilvl="7" w:tplc="FF700810" w:tentative="1">
      <w:start w:val="1"/>
      <w:numFmt w:val="lowerLetter"/>
      <w:lvlText w:val="%8."/>
      <w:lvlJc w:val="left"/>
      <w:pPr>
        <w:tabs>
          <w:tab w:val="num" w:pos="5760"/>
        </w:tabs>
        <w:ind w:left="5760" w:hanging="360"/>
      </w:pPr>
    </w:lvl>
    <w:lvl w:ilvl="8" w:tplc="B2225776" w:tentative="1">
      <w:start w:val="1"/>
      <w:numFmt w:val="lowerRoman"/>
      <w:lvlText w:val="%9."/>
      <w:lvlJc w:val="right"/>
      <w:pPr>
        <w:tabs>
          <w:tab w:val="num" w:pos="6480"/>
        </w:tabs>
        <w:ind w:left="6480" w:hanging="180"/>
      </w:pPr>
    </w:lvl>
  </w:abstractNum>
  <w:abstractNum w:abstractNumId="8">
    <w:nsid w:val="38C35278"/>
    <w:multiLevelType w:val="multilevel"/>
    <w:tmpl w:val="E7BCB48A"/>
    <w:lvl w:ilvl="0">
      <w:start w:val="1"/>
      <w:numFmt w:val="bullet"/>
      <w:lvlText w:val=""/>
      <w:lvlJc w:val="left"/>
      <w:pPr>
        <w:tabs>
          <w:tab w:val="num" w:pos="284"/>
        </w:tabs>
        <w:ind w:left="284" w:hanging="284"/>
      </w:pPr>
      <w:rPr>
        <w:rFonts w:ascii="Wingdings 2" w:hAnsi="Wingdings 2" w:hint="default"/>
        <w:color w:val="003C6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25868E0"/>
    <w:multiLevelType w:val="hybridMultilevel"/>
    <w:tmpl w:val="5D32C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EC3606D"/>
    <w:multiLevelType w:val="hybridMultilevel"/>
    <w:tmpl w:val="ACE67704"/>
    <w:lvl w:ilvl="0" w:tplc="C5282490">
      <w:start w:val="1"/>
      <w:numFmt w:val="bullet"/>
      <w:lvlText w:val=""/>
      <w:lvlJc w:val="left"/>
      <w:pPr>
        <w:tabs>
          <w:tab w:val="num" w:pos="284"/>
        </w:tabs>
        <w:ind w:left="284" w:hanging="284"/>
      </w:pPr>
      <w:rPr>
        <w:rFonts w:ascii="Wingdings 2" w:hAnsi="Wingdings 2" w:hint="default"/>
        <w:color w:val="003C6E"/>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abstractNum w:abstractNumId="11">
    <w:nsid w:val="5434259A"/>
    <w:multiLevelType w:val="multilevel"/>
    <w:tmpl w:val="F5BA9A74"/>
    <w:lvl w:ilvl="0">
      <w:start w:val="1"/>
      <w:numFmt w:val="bullet"/>
      <w:lvlText w:val=""/>
      <w:lvlJc w:val="left"/>
      <w:pPr>
        <w:tabs>
          <w:tab w:val="num" w:pos="284"/>
        </w:tabs>
        <w:ind w:left="284" w:hanging="284"/>
      </w:pPr>
      <w:rPr>
        <w:rFonts w:ascii="Wingdings 2" w:hAnsi="Wingdings 2" w:hint="default"/>
        <w:color w:val="003C6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86974C4"/>
    <w:multiLevelType w:val="multilevel"/>
    <w:tmpl w:val="9BE05618"/>
    <w:lvl w:ilvl="0">
      <w:start w:val="1"/>
      <w:numFmt w:val="decimal"/>
      <w:pStyle w:val="NummerierungInaltsverzeichnis"/>
      <w:lvlText w:val="%1."/>
      <w:lvlJc w:val="left"/>
      <w:pPr>
        <w:tabs>
          <w:tab w:val="num" w:pos="425"/>
        </w:tabs>
        <w:ind w:left="425" w:hanging="425"/>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1">
      <w:start w:val="1"/>
      <w:numFmt w:val="decimal"/>
      <w:lvlText w:val="%1.%2."/>
      <w:lvlJc w:val="left"/>
      <w:pPr>
        <w:tabs>
          <w:tab w:val="num" w:pos="425"/>
        </w:tabs>
        <w:ind w:left="425" w:hanging="425"/>
      </w:pPr>
      <w:rPr>
        <w:rFonts w:ascii="Arial" w:hAnsi="Arial" w:hint="default"/>
        <w:b w:val="0"/>
        <w:i w:val="0"/>
        <w:color w:val="auto"/>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76A12C0"/>
    <w:multiLevelType w:val="hybridMultilevel"/>
    <w:tmpl w:val="B1ACC312"/>
    <w:lvl w:ilvl="0" w:tplc="08947DF2">
      <w:start w:val="1"/>
      <w:numFmt w:val="bullet"/>
      <w:lvlText w:val=""/>
      <w:lvlJc w:val="left"/>
      <w:pPr>
        <w:tabs>
          <w:tab w:val="num" w:pos="567"/>
        </w:tabs>
        <w:ind w:left="567" w:hanging="567"/>
      </w:pPr>
      <w:rPr>
        <w:rFonts w:ascii="Wingdings" w:hAnsi="Wingdings" w:hint="default"/>
        <w:color w:val="999999"/>
      </w:rPr>
    </w:lvl>
    <w:lvl w:ilvl="1" w:tplc="152A6D84" w:tentative="1">
      <w:start w:val="1"/>
      <w:numFmt w:val="bullet"/>
      <w:lvlText w:val="o"/>
      <w:lvlJc w:val="left"/>
      <w:pPr>
        <w:tabs>
          <w:tab w:val="num" w:pos="1440"/>
        </w:tabs>
        <w:ind w:left="1440" w:hanging="360"/>
      </w:pPr>
      <w:rPr>
        <w:rFonts w:ascii="Courier New" w:hAnsi="Courier New" w:cs="Courier New" w:hint="default"/>
      </w:rPr>
    </w:lvl>
    <w:lvl w:ilvl="2" w:tplc="E46486C8" w:tentative="1">
      <w:start w:val="1"/>
      <w:numFmt w:val="bullet"/>
      <w:lvlText w:val=""/>
      <w:lvlJc w:val="left"/>
      <w:pPr>
        <w:tabs>
          <w:tab w:val="num" w:pos="2160"/>
        </w:tabs>
        <w:ind w:left="2160" w:hanging="360"/>
      </w:pPr>
      <w:rPr>
        <w:rFonts w:ascii="Wingdings" w:hAnsi="Wingdings" w:hint="default"/>
      </w:rPr>
    </w:lvl>
    <w:lvl w:ilvl="3" w:tplc="30FA6716" w:tentative="1">
      <w:start w:val="1"/>
      <w:numFmt w:val="bullet"/>
      <w:lvlText w:val=""/>
      <w:lvlJc w:val="left"/>
      <w:pPr>
        <w:tabs>
          <w:tab w:val="num" w:pos="2880"/>
        </w:tabs>
        <w:ind w:left="2880" w:hanging="360"/>
      </w:pPr>
      <w:rPr>
        <w:rFonts w:ascii="Symbol" w:hAnsi="Symbol" w:hint="default"/>
      </w:rPr>
    </w:lvl>
    <w:lvl w:ilvl="4" w:tplc="4A4CB698" w:tentative="1">
      <w:start w:val="1"/>
      <w:numFmt w:val="bullet"/>
      <w:lvlText w:val="o"/>
      <w:lvlJc w:val="left"/>
      <w:pPr>
        <w:tabs>
          <w:tab w:val="num" w:pos="3600"/>
        </w:tabs>
        <w:ind w:left="3600" w:hanging="360"/>
      </w:pPr>
      <w:rPr>
        <w:rFonts w:ascii="Courier New" w:hAnsi="Courier New" w:cs="Courier New" w:hint="default"/>
      </w:rPr>
    </w:lvl>
    <w:lvl w:ilvl="5" w:tplc="87CC30DE" w:tentative="1">
      <w:start w:val="1"/>
      <w:numFmt w:val="bullet"/>
      <w:lvlText w:val=""/>
      <w:lvlJc w:val="left"/>
      <w:pPr>
        <w:tabs>
          <w:tab w:val="num" w:pos="4320"/>
        </w:tabs>
        <w:ind w:left="4320" w:hanging="360"/>
      </w:pPr>
      <w:rPr>
        <w:rFonts w:ascii="Wingdings" w:hAnsi="Wingdings" w:hint="default"/>
      </w:rPr>
    </w:lvl>
    <w:lvl w:ilvl="6" w:tplc="3C24C152" w:tentative="1">
      <w:start w:val="1"/>
      <w:numFmt w:val="bullet"/>
      <w:lvlText w:val=""/>
      <w:lvlJc w:val="left"/>
      <w:pPr>
        <w:tabs>
          <w:tab w:val="num" w:pos="5040"/>
        </w:tabs>
        <w:ind w:left="5040" w:hanging="360"/>
      </w:pPr>
      <w:rPr>
        <w:rFonts w:ascii="Symbol" w:hAnsi="Symbol" w:hint="default"/>
      </w:rPr>
    </w:lvl>
    <w:lvl w:ilvl="7" w:tplc="E324A1E8" w:tentative="1">
      <w:start w:val="1"/>
      <w:numFmt w:val="bullet"/>
      <w:lvlText w:val="o"/>
      <w:lvlJc w:val="left"/>
      <w:pPr>
        <w:tabs>
          <w:tab w:val="num" w:pos="5760"/>
        </w:tabs>
        <w:ind w:left="5760" w:hanging="360"/>
      </w:pPr>
      <w:rPr>
        <w:rFonts w:ascii="Courier New" w:hAnsi="Courier New" w:cs="Courier New" w:hint="default"/>
      </w:rPr>
    </w:lvl>
    <w:lvl w:ilvl="8" w:tplc="AF5CF99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num>
  <w:num w:numId="3">
    <w:abstractNumId w:val="7"/>
  </w:num>
  <w:num w:numId="4">
    <w:abstractNumId w:val="0"/>
  </w:num>
  <w:num w:numId="5">
    <w:abstractNumId w:val="3"/>
  </w:num>
  <w:num w:numId="6">
    <w:abstractNumId w:val="2"/>
  </w:num>
  <w:num w:numId="7">
    <w:abstractNumId w:val="10"/>
  </w:num>
  <w:num w:numId="8">
    <w:abstractNumId w:val="11"/>
  </w:num>
  <w:num w:numId="9">
    <w:abstractNumId w:val="6"/>
  </w:num>
  <w:num w:numId="10">
    <w:abstractNumId w:val="8"/>
  </w:num>
  <w:num w:numId="11">
    <w:abstractNumId w:val="4"/>
  </w:num>
  <w:num w:numId="12">
    <w:abstractNumId w:val="1"/>
  </w:num>
  <w:num w:numId="13">
    <w:abstractNumId w:val="12"/>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14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C65577"/>
    <w:rsid w:val="00000209"/>
    <w:rsid w:val="00000598"/>
    <w:rsid w:val="000007AA"/>
    <w:rsid w:val="00001D9B"/>
    <w:rsid w:val="00002205"/>
    <w:rsid w:val="00002C44"/>
    <w:rsid w:val="00002EA7"/>
    <w:rsid w:val="00003908"/>
    <w:rsid w:val="00003FC6"/>
    <w:rsid w:val="00004561"/>
    <w:rsid w:val="00004AA0"/>
    <w:rsid w:val="000052E8"/>
    <w:rsid w:val="00005353"/>
    <w:rsid w:val="00005510"/>
    <w:rsid w:val="00005E2B"/>
    <w:rsid w:val="000066F9"/>
    <w:rsid w:val="00006CEB"/>
    <w:rsid w:val="00007555"/>
    <w:rsid w:val="00010E67"/>
    <w:rsid w:val="00011AEB"/>
    <w:rsid w:val="00012010"/>
    <w:rsid w:val="00012DBE"/>
    <w:rsid w:val="00012E89"/>
    <w:rsid w:val="0001306E"/>
    <w:rsid w:val="00014B45"/>
    <w:rsid w:val="00014F8B"/>
    <w:rsid w:val="00015E2A"/>
    <w:rsid w:val="000163F7"/>
    <w:rsid w:val="000178F4"/>
    <w:rsid w:val="000214B7"/>
    <w:rsid w:val="00021505"/>
    <w:rsid w:val="000223A2"/>
    <w:rsid w:val="00022404"/>
    <w:rsid w:val="000224C6"/>
    <w:rsid w:val="000226F0"/>
    <w:rsid w:val="00022C8C"/>
    <w:rsid w:val="00023663"/>
    <w:rsid w:val="000241AD"/>
    <w:rsid w:val="00024382"/>
    <w:rsid w:val="00024D71"/>
    <w:rsid w:val="00025059"/>
    <w:rsid w:val="00026446"/>
    <w:rsid w:val="00027612"/>
    <w:rsid w:val="00027796"/>
    <w:rsid w:val="00027F05"/>
    <w:rsid w:val="000303C7"/>
    <w:rsid w:val="00030BB8"/>
    <w:rsid w:val="00030BD6"/>
    <w:rsid w:val="00031069"/>
    <w:rsid w:val="0003241D"/>
    <w:rsid w:val="00032B40"/>
    <w:rsid w:val="00032C18"/>
    <w:rsid w:val="00033028"/>
    <w:rsid w:val="00033EBA"/>
    <w:rsid w:val="000349AF"/>
    <w:rsid w:val="00034AD7"/>
    <w:rsid w:val="00035FE8"/>
    <w:rsid w:val="0003715C"/>
    <w:rsid w:val="00037959"/>
    <w:rsid w:val="00041D1A"/>
    <w:rsid w:val="00041D5F"/>
    <w:rsid w:val="000426B5"/>
    <w:rsid w:val="00042AC1"/>
    <w:rsid w:val="0004326E"/>
    <w:rsid w:val="00043609"/>
    <w:rsid w:val="00044B7D"/>
    <w:rsid w:val="000452CB"/>
    <w:rsid w:val="00045434"/>
    <w:rsid w:val="00045724"/>
    <w:rsid w:val="00047048"/>
    <w:rsid w:val="000472DB"/>
    <w:rsid w:val="0004739D"/>
    <w:rsid w:val="000478F3"/>
    <w:rsid w:val="00050942"/>
    <w:rsid w:val="00050B3C"/>
    <w:rsid w:val="00051854"/>
    <w:rsid w:val="00053F4C"/>
    <w:rsid w:val="00054426"/>
    <w:rsid w:val="00054883"/>
    <w:rsid w:val="00054B84"/>
    <w:rsid w:val="00054F89"/>
    <w:rsid w:val="00055F2F"/>
    <w:rsid w:val="0005602B"/>
    <w:rsid w:val="00056057"/>
    <w:rsid w:val="000576F9"/>
    <w:rsid w:val="00057966"/>
    <w:rsid w:val="000579BE"/>
    <w:rsid w:val="00060AF6"/>
    <w:rsid w:val="000617BF"/>
    <w:rsid w:val="00061ED2"/>
    <w:rsid w:val="0006215F"/>
    <w:rsid w:val="00062274"/>
    <w:rsid w:val="000625EF"/>
    <w:rsid w:val="00062BA6"/>
    <w:rsid w:val="000633C7"/>
    <w:rsid w:val="00063D50"/>
    <w:rsid w:val="00064CAC"/>
    <w:rsid w:val="00065939"/>
    <w:rsid w:val="00065C61"/>
    <w:rsid w:val="0006647A"/>
    <w:rsid w:val="00066632"/>
    <w:rsid w:val="00066CD1"/>
    <w:rsid w:val="00067073"/>
    <w:rsid w:val="00067564"/>
    <w:rsid w:val="000707BB"/>
    <w:rsid w:val="00071A67"/>
    <w:rsid w:val="0007377E"/>
    <w:rsid w:val="00073B5B"/>
    <w:rsid w:val="00075974"/>
    <w:rsid w:val="00075CB4"/>
    <w:rsid w:val="00075D04"/>
    <w:rsid w:val="000768F1"/>
    <w:rsid w:val="000769AD"/>
    <w:rsid w:val="00076B80"/>
    <w:rsid w:val="00076DCD"/>
    <w:rsid w:val="00076EB1"/>
    <w:rsid w:val="0007765E"/>
    <w:rsid w:val="00077E2B"/>
    <w:rsid w:val="000802A0"/>
    <w:rsid w:val="00080B63"/>
    <w:rsid w:val="00081B6B"/>
    <w:rsid w:val="00081D39"/>
    <w:rsid w:val="00081F52"/>
    <w:rsid w:val="000821BA"/>
    <w:rsid w:val="000822D6"/>
    <w:rsid w:val="0008241A"/>
    <w:rsid w:val="00082A71"/>
    <w:rsid w:val="00082ED9"/>
    <w:rsid w:val="0008308E"/>
    <w:rsid w:val="0008348C"/>
    <w:rsid w:val="00083608"/>
    <w:rsid w:val="00084031"/>
    <w:rsid w:val="000844E0"/>
    <w:rsid w:val="00084A1E"/>
    <w:rsid w:val="000851F7"/>
    <w:rsid w:val="00085273"/>
    <w:rsid w:val="0008641B"/>
    <w:rsid w:val="000868E3"/>
    <w:rsid w:val="00086CFD"/>
    <w:rsid w:val="00090619"/>
    <w:rsid w:val="000906A9"/>
    <w:rsid w:val="000917B6"/>
    <w:rsid w:val="00091A3B"/>
    <w:rsid w:val="00092432"/>
    <w:rsid w:val="00093F19"/>
    <w:rsid w:val="000948FD"/>
    <w:rsid w:val="00095298"/>
    <w:rsid w:val="00095A62"/>
    <w:rsid w:val="00095F99"/>
    <w:rsid w:val="0009609C"/>
    <w:rsid w:val="0009686A"/>
    <w:rsid w:val="000A0413"/>
    <w:rsid w:val="000A0687"/>
    <w:rsid w:val="000A1CFE"/>
    <w:rsid w:val="000A1DFC"/>
    <w:rsid w:val="000A1ECB"/>
    <w:rsid w:val="000A2AF6"/>
    <w:rsid w:val="000A3502"/>
    <w:rsid w:val="000A37E6"/>
    <w:rsid w:val="000A45A5"/>
    <w:rsid w:val="000A4609"/>
    <w:rsid w:val="000A55BB"/>
    <w:rsid w:val="000A55DC"/>
    <w:rsid w:val="000A5D29"/>
    <w:rsid w:val="000A6220"/>
    <w:rsid w:val="000A6BC3"/>
    <w:rsid w:val="000A6FF1"/>
    <w:rsid w:val="000A74DB"/>
    <w:rsid w:val="000A7D53"/>
    <w:rsid w:val="000A7FB8"/>
    <w:rsid w:val="000B0271"/>
    <w:rsid w:val="000B0CEC"/>
    <w:rsid w:val="000B1067"/>
    <w:rsid w:val="000B1118"/>
    <w:rsid w:val="000B1DAA"/>
    <w:rsid w:val="000B21FE"/>
    <w:rsid w:val="000B23D5"/>
    <w:rsid w:val="000B3124"/>
    <w:rsid w:val="000B38CE"/>
    <w:rsid w:val="000B4188"/>
    <w:rsid w:val="000B51C0"/>
    <w:rsid w:val="000B55FF"/>
    <w:rsid w:val="000B6E30"/>
    <w:rsid w:val="000B78E5"/>
    <w:rsid w:val="000B7B57"/>
    <w:rsid w:val="000B7C55"/>
    <w:rsid w:val="000B7E7B"/>
    <w:rsid w:val="000C1D44"/>
    <w:rsid w:val="000C26CD"/>
    <w:rsid w:val="000C2CC2"/>
    <w:rsid w:val="000C3627"/>
    <w:rsid w:val="000C3971"/>
    <w:rsid w:val="000C40E8"/>
    <w:rsid w:val="000C557D"/>
    <w:rsid w:val="000C55CB"/>
    <w:rsid w:val="000C5FE6"/>
    <w:rsid w:val="000C6154"/>
    <w:rsid w:val="000C68BD"/>
    <w:rsid w:val="000C6A2D"/>
    <w:rsid w:val="000C6EC6"/>
    <w:rsid w:val="000C7B98"/>
    <w:rsid w:val="000D0EEF"/>
    <w:rsid w:val="000D1056"/>
    <w:rsid w:val="000D1179"/>
    <w:rsid w:val="000D2CE4"/>
    <w:rsid w:val="000D2D77"/>
    <w:rsid w:val="000D302A"/>
    <w:rsid w:val="000D3480"/>
    <w:rsid w:val="000D3665"/>
    <w:rsid w:val="000D3BF5"/>
    <w:rsid w:val="000D3F68"/>
    <w:rsid w:val="000D4482"/>
    <w:rsid w:val="000D4E9D"/>
    <w:rsid w:val="000D577E"/>
    <w:rsid w:val="000D5B0D"/>
    <w:rsid w:val="000D6856"/>
    <w:rsid w:val="000D7517"/>
    <w:rsid w:val="000D7B28"/>
    <w:rsid w:val="000E0CA9"/>
    <w:rsid w:val="000E0DE0"/>
    <w:rsid w:val="000E113B"/>
    <w:rsid w:val="000E11BD"/>
    <w:rsid w:val="000E2FB4"/>
    <w:rsid w:val="000E32AC"/>
    <w:rsid w:val="000E3D0D"/>
    <w:rsid w:val="000E3E0D"/>
    <w:rsid w:val="000E3E9A"/>
    <w:rsid w:val="000E3F1E"/>
    <w:rsid w:val="000E4317"/>
    <w:rsid w:val="000E4F57"/>
    <w:rsid w:val="000E5D6B"/>
    <w:rsid w:val="000E6AF8"/>
    <w:rsid w:val="000E705F"/>
    <w:rsid w:val="000E750C"/>
    <w:rsid w:val="000E770B"/>
    <w:rsid w:val="000F04B9"/>
    <w:rsid w:val="000F07A2"/>
    <w:rsid w:val="000F0CE3"/>
    <w:rsid w:val="000F0E5E"/>
    <w:rsid w:val="000F2125"/>
    <w:rsid w:val="000F21FB"/>
    <w:rsid w:val="000F28B4"/>
    <w:rsid w:val="000F2A70"/>
    <w:rsid w:val="000F2E60"/>
    <w:rsid w:val="000F4215"/>
    <w:rsid w:val="000F47EF"/>
    <w:rsid w:val="000F48ED"/>
    <w:rsid w:val="000F4EAE"/>
    <w:rsid w:val="000F6BF5"/>
    <w:rsid w:val="000F6C3B"/>
    <w:rsid w:val="000F71C0"/>
    <w:rsid w:val="000F7791"/>
    <w:rsid w:val="000F79C6"/>
    <w:rsid w:val="00100199"/>
    <w:rsid w:val="001015B5"/>
    <w:rsid w:val="00102781"/>
    <w:rsid w:val="001029E0"/>
    <w:rsid w:val="00102C9E"/>
    <w:rsid w:val="00104483"/>
    <w:rsid w:val="0010448A"/>
    <w:rsid w:val="001045B0"/>
    <w:rsid w:val="00104F9A"/>
    <w:rsid w:val="0010506D"/>
    <w:rsid w:val="001057F4"/>
    <w:rsid w:val="00105A91"/>
    <w:rsid w:val="00105B9D"/>
    <w:rsid w:val="00105D86"/>
    <w:rsid w:val="00107199"/>
    <w:rsid w:val="001101F9"/>
    <w:rsid w:val="00110318"/>
    <w:rsid w:val="001104A5"/>
    <w:rsid w:val="00112B7D"/>
    <w:rsid w:val="00112E0C"/>
    <w:rsid w:val="001133A6"/>
    <w:rsid w:val="00113B82"/>
    <w:rsid w:val="001143C0"/>
    <w:rsid w:val="0011510B"/>
    <w:rsid w:val="001154AB"/>
    <w:rsid w:val="001155AF"/>
    <w:rsid w:val="00116A10"/>
    <w:rsid w:val="00116CFD"/>
    <w:rsid w:val="00116D61"/>
    <w:rsid w:val="001176CB"/>
    <w:rsid w:val="00117AE1"/>
    <w:rsid w:val="00117D1D"/>
    <w:rsid w:val="00117DF9"/>
    <w:rsid w:val="001205DD"/>
    <w:rsid w:val="001212D1"/>
    <w:rsid w:val="001214F3"/>
    <w:rsid w:val="00121C3E"/>
    <w:rsid w:val="0012294D"/>
    <w:rsid w:val="001229A9"/>
    <w:rsid w:val="00122CA1"/>
    <w:rsid w:val="00123136"/>
    <w:rsid w:val="001231DD"/>
    <w:rsid w:val="00123395"/>
    <w:rsid w:val="0012352B"/>
    <w:rsid w:val="001242D1"/>
    <w:rsid w:val="00124F70"/>
    <w:rsid w:val="00125442"/>
    <w:rsid w:val="0012556D"/>
    <w:rsid w:val="00125C9B"/>
    <w:rsid w:val="00126510"/>
    <w:rsid w:val="00126D98"/>
    <w:rsid w:val="00127D58"/>
    <w:rsid w:val="00127E7F"/>
    <w:rsid w:val="00127F83"/>
    <w:rsid w:val="001304AB"/>
    <w:rsid w:val="00131B40"/>
    <w:rsid w:val="00131D0E"/>
    <w:rsid w:val="0013223F"/>
    <w:rsid w:val="00133018"/>
    <w:rsid w:val="00133F15"/>
    <w:rsid w:val="00133FB3"/>
    <w:rsid w:val="001340D2"/>
    <w:rsid w:val="00134D06"/>
    <w:rsid w:val="00134F3B"/>
    <w:rsid w:val="0013525E"/>
    <w:rsid w:val="00135C3D"/>
    <w:rsid w:val="00137320"/>
    <w:rsid w:val="001375FD"/>
    <w:rsid w:val="00137918"/>
    <w:rsid w:val="0014056A"/>
    <w:rsid w:val="00142996"/>
    <w:rsid w:val="00142D19"/>
    <w:rsid w:val="00142F46"/>
    <w:rsid w:val="0014351D"/>
    <w:rsid w:val="00143A6C"/>
    <w:rsid w:val="00143CBD"/>
    <w:rsid w:val="00143E0D"/>
    <w:rsid w:val="0014455B"/>
    <w:rsid w:val="00144641"/>
    <w:rsid w:val="00144BD3"/>
    <w:rsid w:val="0014531A"/>
    <w:rsid w:val="001470B8"/>
    <w:rsid w:val="00147633"/>
    <w:rsid w:val="00147BE4"/>
    <w:rsid w:val="00147DAD"/>
    <w:rsid w:val="00150508"/>
    <w:rsid w:val="00150C8C"/>
    <w:rsid w:val="001523B7"/>
    <w:rsid w:val="00152839"/>
    <w:rsid w:val="00152949"/>
    <w:rsid w:val="00153AF9"/>
    <w:rsid w:val="00153BA2"/>
    <w:rsid w:val="001550EA"/>
    <w:rsid w:val="00155917"/>
    <w:rsid w:val="001572A1"/>
    <w:rsid w:val="0015731B"/>
    <w:rsid w:val="001574CE"/>
    <w:rsid w:val="00157554"/>
    <w:rsid w:val="00157A45"/>
    <w:rsid w:val="00157E3D"/>
    <w:rsid w:val="001601D6"/>
    <w:rsid w:val="001606DB"/>
    <w:rsid w:val="00161509"/>
    <w:rsid w:val="00162F6F"/>
    <w:rsid w:val="0016366C"/>
    <w:rsid w:val="00163F1D"/>
    <w:rsid w:val="00164963"/>
    <w:rsid w:val="00164EB8"/>
    <w:rsid w:val="0016566D"/>
    <w:rsid w:val="0016582D"/>
    <w:rsid w:val="00166D48"/>
    <w:rsid w:val="0016728A"/>
    <w:rsid w:val="001674FE"/>
    <w:rsid w:val="001678B6"/>
    <w:rsid w:val="00167C8B"/>
    <w:rsid w:val="00167CAB"/>
    <w:rsid w:val="0017026D"/>
    <w:rsid w:val="001702F4"/>
    <w:rsid w:val="00170345"/>
    <w:rsid w:val="00170521"/>
    <w:rsid w:val="00170D0F"/>
    <w:rsid w:val="0017153D"/>
    <w:rsid w:val="00172C8E"/>
    <w:rsid w:val="00172E9D"/>
    <w:rsid w:val="00172EA2"/>
    <w:rsid w:val="00174C2A"/>
    <w:rsid w:val="001758A2"/>
    <w:rsid w:val="001759C9"/>
    <w:rsid w:val="0017737F"/>
    <w:rsid w:val="00177394"/>
    <w:rsid w:val="00177458"/>
    <w:rsid w:val="00177C0B"/>
    <w:rsid w:val="00180E90"/>
    <w:rsid w:val="00181948"/>
    <w:rsid w:val="00181E9C"/>
    <w:rsid w:val="00181EAE"/>
    <w:rsid w:val="00181FD2"/>
    <w:rsid w:val="00183FAC"/>
    <w:rsid w:val="001842C7"/>
    <w:rsid w:val="00185DBE"/>
    <w:rsid w:val="00185ECB"/>
    <w:rsid w:val="0018604A"/>
    <w:rsid w:val="0018633A"/>
    <w:rsid w:val="00186807"/>
    <w:rsid w:val="00186B4B"/>
    <w:rsid w:val="00186DD4"/>
    <w:rsid w:val="00190C03"/>
    <w:rsid w:val="00190ED7"/>
    <w:rsid w:val="001921E8"/>
    <w:rsid w:val="0019223D"/>
    <w:rsid w:val="001929A7"/>
    <w:rsid w:val="001944A9"/>
    <w:rsid w:val="00194CA0"/>
    <w:rsid w:val="00194E80"/>
    <w:rsid w:val="00195D66"/>
    <w:rsid w:val="00195DD8"/>
    <w:rsid w:val="0019609F"/>
    <w:rsid w:val="00196716"/>
    <w:rsid w:val="00196FFB"/>
    <w:rsid w:val="001977E9"/>
    <w:rsid w:val="001A019C"/>
    <w:rsid w:val="001A0250"/>
    <w:rsid w:val="001A0DEE"/>
    <w:rsid w:val="001A1B07"/>
    <w:rsid w:val="001A2049"/>
    <w:rsid w:val="001A242A"/>
    <w:rsid w:val="001A25D7"/>
    <w:rsid w:val="001A28F3"/>
    <w:rsid w:val="001A2F3D"/>
    <w:rsid w:val="001A2F7A"/>
    <w:rsid w:val="001A31E0"/>
    <w:rsid w:val="001A3AC3"/>
    <w:rsid w:val="001A404B"/>
    <w:rsid w:val="001A45D9"/>
    <w:rsid w:val="001A4C1D"/>
    <w:rsid w:val="001A4E88"/>
    <w:rsid w:val="001A52CA"/>
    <w:rsid w:val="001A56C0"/>
    <w:rsid w:val="001A71EA"/>
    <w:rsid w:val="001A786A"/>
    <w:rsid w:val="001A7BF3"/>
    <w:rsid w:val="001B0E51"/>
    <w:rsid w:val="001B1A28"/>
    <w:rsid w:val="001B21AA"/>
    <w:rsid w:val="001B2338"/>
    <w:rsid w:val="001B285C"/>
    <w:rsid w:val="001B2F48"/>
    <w:rsid w:val="001B3373"/>
    <w:rsid w:val="001B5348"/>
    <w:rsid w:val="001B540A"/>
    <w:rsid w:val="001B542A"/>
    <w:rsid w:val="001B5C88"/>
    <w:rsid w:val="001B62C0"/>
    <w:rsid w:val="001B64BA"/>
    <w:rsid w:val="001B6C9E"/>
    <w:rsid w:val="001B79F7"/>
    <w:rsid w:val="001C0938"/>
    <w:rsid w:val="001C0FC3"/>
    <w:rsid w:val="001C1979"/>
    <w:rsid w:val="001C1B6D"/>
    <w:rsid w:val="001C1CF2"/>
    <w:rsid w:val="001C2405"/>
    <w:rsid w:val="001C25FB"/>
    <w:rsid w:val="001C28F0"/>
    <w:rsid w:val="001C2CDC"/>
    <w:rsid w:val="001C2E38"/>
    <w:rsid w:val="001C335D"/>
    <w:rsid w:val="001C3898"/>
    <w:rsid w:val="001C47D7"/>
    <w:rsid w:val="001C53C8"/>
    <w:rsid w:val="001C6699"/>
    <w:rsid w:val="001C705C"/>
    <w:rsid w:val="001C7BC5"/>
    <w:rsid w:val="001D0827"/>
    <w:rsid w:val="001D096E"/>
    <w:rsid w:val="001D09DF"/>
    <w:rsid w:val="001D0B25"/>
    <w:rsid w:val="001D1676"/>
    <w:rsid w:val="001D22DF"/>
    <w:rsid w:val="001D245A"/>
    <w:rsid w:val="001D3601"/>
    <w:rsid w:val="001D38D5"/>
    <w:rsid w:val="001D4C1F"/>
    <w:rsid w:val="001D5105"/>
    <w:rsid w:val="001D5B5A"/>
    <w:rsid w:val="001D61FE"/>
    <w:rsid w:val="001D6EBF"/>
    <w:rsid w:val="001D70AC"/>
    <w:rsid w:val="001E03BF"/>
    <w:rsid w:val="001E066C"/>
    <w:rsid w:val="001E095D"/>
    <w:rsid w:val="001E2872"/>
    <w:rsid w:val="001E298B"/>
    <w:rsid w:val="001E2E39"/>
    <w:rsid w:val="001E390E"/>
    <w:rsid w:val="001E4D66"/>
    <w:rsid w:val="001E5059"/>
    <w:rsid w:val="001E51F5"/>
    <w:rsid w:val="001E5883"/>
    <w:rsid w:val="001E6EF5"/>
    <w:rsid w:val="001E720D"/>
    <w:rsid w:val="001E7738"/>
    <w:rsid w:val="001F0371"/>
    <w:rsid w:val="001F0FC2"/>
    <w:rsid w:val="001F1209"/>
    <w:rsid w:val="001F2543"/>
    <w:rsid w:val="001F2C15"/>
    <w:rsid w:val="001F3A81"/>
    <w:rsid w:val="001F3B9F"/>
    <w:rsid w:val="001F4D75"/>
    <w:rsid w:val="001F4F5D"/>
    <w:rsid w:val="001F527D"/>
    <w:rsid w:val="001F580F"/>
    <w:rsid w:val="001F5FB9"/>
    <w:rsid w:val="001F6384"/>
    <w:rsid w:val="001F6680"/>
    <w:rsid w:val="001F6B91"/>
    <w:rsid w:val="001F7295"/>
    <w:rsid w:val="001F7984"/>
    <w:rsid w:val="002002E8"/>
    <w:rsid w:val="00200BD0"/>
    <w:rsid w:val="0020108C"/>
    <w:rsid w:val="002012E5"/>
    <w:rsid w:val="0020218A"/>
    <w:rsid w:val="0020265B"/>
    <w:rsid w:val="00202718"/>
    <w:rsid w:val="00202EA8"/>
    <w:rsid w:val="00203206"/>
    <w:rsid w:val="00203501"/>
    <w:rsid w:val="002046DA"/>
    <w:rsid w:val="002055F1"/>
    <w:rsid w:val="00205F14"/>
    <w:rsid w:val="00206E68"/>
    <w:rsid w:val="00207CFE"/>
    <w:rsid w:val="002101BE"/>
    <w:rsid w:val="002114C3"/>
    <w:rsid w:val="00211B17"/>
    <w:rsid w:val="00211E0C"/>
    <w:rsid w:val="00212640"/>
    <w:rsid w:val="002131AC"/>
    <w:rsid w:val="00214189"/>
    <w:rsid w:val="00215265"/>
    <w:rsid w:val="0021560A"/>
    <w:rsid w:val="00215ED9"/>
    <w:rsid w:val="0021636A"/>
    <w:rsid w:val="002163D3"/>
    <w:rsid w:val="002167F7"/>
    <w:rsid w:val="002172E9"/>
    <w:rsid w:val="00217970"/>
    <w:rsid w:val="00217D4F"/>
    <w:rsid w:val="00217E19"/>
    <w:rsid w:val="00217EF3"/>
    <w:rsid w:val="0022074F"/>
    <w:rsid w:val="002208F7"/>
    <w:rsid w:val="002210EA"/>
    <w:rsid w:val="002215D6"/>
    <w:rsid w:val="00221728"/>
    <w:rsid w:val="002221AF"/>
    <w:rsid w:val="00222A71"/>
    <w:rsid w:val="002234C3"/>
    <w:rsid w:val="00224454"/>
    <w:rsid w:val="00224AE9"/>
    <w:rsid w:val="0022510B"/>
    <w:rsid w:val="00225FC4"/>
    <w:rsid w:val="002268D2"/>
    <w:rsid w:val="00226EF9"/>
    <w:rsid w:val="002277EB"/>
    <w:rsid w:val="00227D02"/>
    <w:rsid w:val="00230190"/>
    <w:rsid w:val="00230794"/>
    <w:rsid w:val="00231AF2"/>
    <w:rsid w:val="00231CC4"/>
    <w:rsid w:val="002332EE"/>
    <w:rsid w:val="00233EF5"/>
    <w:rsid w:val="00234257"/>
    <w:rsid w:val="002344FE"/>
    <w:rsid w:val="00234EF6"/>
    <w:rsid w:val="002360AA"/>
    <w:rsid w:val="00236A8B"/>
    <w:rsid w:val="0023739C"/>
    <w:rsid w:val="00237B29"/>
    <w:rsid w:val="00240687"/>
    <w:rsid w:val="00240E78"/>
    <w:rsid w:val="00240F65"/>
    <w:rsid w:val="00241237"/>
    <w:rsid w:val="002414E4"/>
    <w:rsid w:val="00241C82"/>
    <w:rsid w:val="00242992"/>
    <w:rsid w:val="002438B0"/>
    <w:rsid w:val="002440DC"/>
    <w:rsid w:val="00244341"/>
    <w:rsid w:val="00244DBD"/>
    <w:rsid w:val="00247F5D"/>
    <w:rsid w:val="0025010C"/>
    <w:rsid w:val="002512FD"/>
    <w:rsid w:val="00251396"/>
    <w:rsid w:val="00251711"/>
    <w:rsid w:val="002517EA"/>
    <w:rsid w:val="00251D72"/>
    <w:rsid w:val="002524D8"/>
    <w:rsid w:val="00252CD5"/>
    <w:rsid w:val="00253ED3"/>
    <w:rsid w:val="00254619"/>
    <w:rsid w:val="00254C5B"/>
    <w:rsid w:val="00255121"/>
    <w:rsid w:val="00255A01"/>
    <w:rsid w:val="00255B90"/>
    <w:rsid w:val="002569B0"/>
    <w:rsid w:val="00256B30"/>
    <w:rsid w:val="00257BA7"/>
    <w:rsid w:val="00260452"/>
    <w:rsid w:val="002609CA"/>
    <w:rsid w:val="002609D0"/>
    <w:rsid w:val="00261288"/>
    <w:rsid w:val="002613A1"/>
    <w:rsid w:val="00261D43"/>
    <w:rsid w:val="00262AEB"/>
    <w:rsid w:val="002632C9"/>
    <w:rsid w:val="00263454"/>
    <w:rsid w:val="002635AE"/>
    <w:rsid w:val="0026396D"/>
    <w:rsid w:val="00263CB7"/>
    <w:rsid w:val="00263DEA"/>
    <w:rsid w:val="002645A8"/>
    <w:rsid w:val="00264CFD"/>
    <w:rsid w:val="00266268"/>
    <w:rsid w:val="0026734C"/>
    <w:rsid w:val="0026784C"/>
    <w:rsid w:val="002679E3"/>
    <w:rsid w:val="00267A88"/>
    <w:rsid w:val="00267B6F"/>
    <w:rsid w:val="002703A0"/>
    <w:rsid w:val="00270591"/>
    <w:rsid w:val="00272E63"/>
    <w:rsid w:val="00273338"/>
    <w:rsid w:val="00273D0C"/>
    <w:rsid w:val="00273F2D"/>
    <w:rsid w:val="00273FEE"/>
    <w:rsid w:val="0027482C"/>
    <w:rsid w:val="00274A01"/>
    <w:rsid w:val="00274B0E"/>
    <w:rsid w:val="002752B9"/>
    <w:rsid w:val="00275491"/>
    <w:rsid w:val="002757E9"/>
    <w:rsid w:val="00276256"/>
    <w:rsid w:val="00276F7B"/>
    <w:rsid w:val="00277259"/>
    <w:rsid w:val="002774E1"/>
    <w:rsid w:val="002779FD"/>
    <w:rsid w:val="002806F2"/>
    <w:rsid w:val="002828E9"/>
    <w:rsid w:val="0028346C"/>
    <w:rsid w:val="002835D1"/>
    <w:rsid w:val="00283DD4"/>
    <w:rsid w:val="00284213"/>
    <w:rsid w:val="0028530A"/>
    <w:rsid w:val="002854F5"/>
    <w:rsid w:val="00285600"/>
    <w:rsid w:val="00285D70"/>
    <w:rsid w:val="00286FD5"/>
    <w:rsid w:val="00287B40"/>
    <w:rsid w:val="00287BB3"/>
    <w:rsid w:val="00287F93"/>
    <w:rsid w:val="00290062"/>
    <w:rsid w:val="00292638"/>
    <w:rsid w:val="00294C6C"/>
    <w:rsid w:val="00295DB8"/>
    <w:rsid w:val="00295F71"/>
    <w:rsid w:val="0029699E"/>
    <w:rsid w:val="00297652"/>
    <w:rsid w:val="00297C1C"/>
    <w:rsid w:val="00297C33"/>
    <w:rsid w:val="002A0BA0"/>
    <w:rsid w:val="002A0D49"/>
    <w:rsid w:val="002A0F68"/>
    <w:rsid w:val="002A11E1"/>
    <w:rsid w:val="002A16F6"/>
    <w:rsid w:val="002A24AB"/>
    <w:rsid w:val="002A2724"/>
    <w:rsid w:val="002A3346"/>
    <w:rsid w:val="002A40DB"/>
    <w:rsid w:val="002A43B1"/>
    <w:rsid w:val="002A48C5"/>
    <w:rsid w:val="002A609A"/>
    <w:rsid w:val="002A6B97"/>
    <w:rsid w:val="002A75C9"/>
    <w:rsid w:val="002B071F"/>
    <w:rsid w:val="002B07F3"/>
    <w:rsid w:val="002B10C6"/>
    <w:rsid w:val="002B12F9"/>
    <w:rsid w:val="002B18CC"/>
    <w:rsid w:val="002B3E80"/>
    <w:rsid w:val="002B434A"/>
    <w:rsid w:val="002B4F0F"/>
    <w:rsid w:val="002B5315"/>
    <w:rsid w:val="002B5373"/>
    <w:rsid w:val="002B6AD3"/>
    <w:rsid w:val="002B72C3"/>
    <w:rsid w:val="002B7596"/>
    <w:rsid w:val="002C068A"/>
    <w:rsid w:val="002C09ED"/>
    <w:rsid w:val="002C120A"/>
    <w:rsid w:val="002C1619"/>
    <w:rsid w:val="002C22B6"/>
    <w:rsid w:val="002C308F"/>
    <w:rsid w:val="002C326F"/>
    <w:rsid w:val="002C3AB6"/>
    <w:rsid w:val="002C3B94"/>
    <w:rsid w:val="002C3FF0"/>
    <w:rsid w:val="002C4665"/>
    <w:rsid w:val="002C4BAB"/>
    <w:rsid w:val="002C4BEA"/>
    <w:rsid w:val="002C5A28"/>
    <w:rsid w:val="002C5D26"/>
    <w:rsid w:val="002C60C6"/>
    <w:rsid w:val="002C6204"/>
    <w:rsid w:val="002C64EC"/>
    <w:rsid w:val="002D0B16"/>
    <w:rsid w:val="002D0B3C"/>
    <w:rsid w:val="002D4499"/>
    <w:rsid w:val="002D44B3"/>
    <w:rsid w:val="002D570C"/>
    <w:rsid w:val="002D60CF"/>
    <w:rsid w:val="002D69F1"/>
    <w:rsid w:val="002D7099"/>
    <w:rsid w:val="002E09BA"/>
    <w:rsid w:val="002E17BF"/>
    <w:rsid w:val="002E1B5A"/>
    <w:rsid w:val="002E3336"/>
    <w:rsid w:val="002E3825"/>
    <w:rsid w:val="002E43B7"/>
    <w:rsid w:val="002E4852"/>
    <w:rsid w:val="002E69D6"/>
    <w:rsid w:val="002E7808"/>
    <w:rsid w:val="002E78DD"/>
    <w:rsid w:val="002E79A7"/>
    <w:rsid w:val="002F0917"/>
    <w:rsid w:val="002F0E21"/>
    <w:rsid w:val="002F0FBE"/>
    <w:rsid w:val="002F12EE"/>
    <w:rsid w:val="002F147C"/>
    <w:rsid w:val="002F1DC0"/>
    <w:rsid w:val="002F1EA9"/>
    <w:rsid w:val="002F2075"/>
    <w:rsid w:val="002F2537"/>
    <w:rsid w:val="002F2E8A"/>
    <w:rsid w:val="002F2F98"/>
    <w:rsid w:val="002F3567"/>
    <w:rsid w:val="002F4835"/>
    <w:rsid w:val="002F4D3E"/>
    <w:rsid w:val="002F50AA"/>
    <w:rsid w:val="002F54E4"/>
    <w:rsid w:val="002F5E1E"/>
    <w:rsid w:val="002F790D"/>
    <w:rsid w:val="002F7EFD"/>
    <w:rsid w:val="002F7F6B"/>
    <w:rsid w:val="00300CF2"/>
    <w:rsid w:val="003022EA"/>
    <w:rsid w:val="00302965"/>
    <w:rsid w:val="00302F52"/>
    <w:rsid w:val="00303616"/>
    <w:rsid w:val="00303C7C"/>
    <w:rsid w:val="003041FA"/>
    <w:rsid w:val="0030491A"/>
    <w:rsid w:val="00304CD9"/>
    <w:rsid w:val="0030553F"/>
    <w:rsid w:val="00305643"/>
    <w:rsid w:val="00305E17"/>
    <w:rsid w:val="00306EDD"/>
    <w:rsid w:val="0030700B"/>
    <w:rsid w:val="00307D4C"/>
    <w:rsid w:val="00307EBD"/>
    <w:rsid w:val="00310234"/>
    <w:rsid w:val="00310F95"/>
    <w:rsid w:val="00311206"/>
    <w:rsid w:val="00311396"/>
    <w:rsid w:val="0031160E"/>
    <w:rsid w:val="0031176E"/>
    <w:rsid w:val="003118A5"/>
    <w:rsid w:val="00311A3D"/>
    <w:rsid w:val="00311E59"/>
    <w:rsid w:val="003120CC"/>
    <w:rsid w:val="003126C4"/>
    <w:rsid w:val="003127C4"/>
    <w:rsid w:val="00312A0F"/>
    <w:rsid w:val="00314B4E"/>
    <w:rsid w:val="0031542A"/>
    <w:rsid w:val="00315584"/>
    <w:rsid w:val="00315790"/>
    <w:rsid w:val="003158B1"/>
    <w:rsid w:val="003161E8"/>
    <w:rsid w:val="003163C7"/>
    <w:rsid w:val="00316639"/>
    <w:rsid w:val="003171D2"/>
    <w:rsid w:val="00317B6C"/>
    <w:rsid w:val="003200AF"/>
    <w:rsid w:val="00320306"/>
    <w:rsid w:val="00320440"/>
    <w:rsid w:val="003205FF"/>
    <w:rsid w:val="00320D71"/>
    <w:rsid w:val="00322332"/>
    <w:rsid w:val="00322F49"/>
    <w:rsid w:val="003233E1"/>
    <w:rsid w:val="003234A0"/>
    <w:rsid w:val="0032376B"/>
    <w:rsid w:val="00323876"/>
    <w:rsid w:val="00324A9B"/>
    <w:rsid w:val="00324DC4"/>
    <w:rsid w:val="0032533A"/>
    <w:rsid w:val="00325B4B"/>
    <w:rsid w:val="003263DA"/>
    <w:rsid w:val="003268FA"/>
    <w:rsid w:val="0032742B"/>
    <w:rsid w:val="00327CBB"/>
    <w:rsid w:val="003303B9"/>
    <w:rsid w:val="00332570"/>
    <w:rsid w:val="00333C00"/>
    <w:rsid w:val="003342D6"/>
    <w:rsid w:val="00334475"/>
    <w:rsid w:val="00335010"/>
    <w:rsid w:val="00335515"/>
    <w:rsid w:val="00335768"/>
    <w:rsid w:val="0033595B"/>
    <w:rsid w:val="00336948"/>
    <w:rsid w:val="00337D16"/>
    <w:rsid w:val="00337D58"/>
    <w:rsid w:val="00337F63"/>
    <w:rsid w:val="00340494"/>
    <w:rsid w:val="00340774"/>
    <w:rsid w:val="003411D0"/>
    <w:rsid w:val="0034209D"/>
    <w:rsid w:val="00342F7E"/>
    <w:rsid w:val="003433F9"/>
    <w:rsid w:val="00343686"/>
    <w:rsid w:val="00343AE5"/>
    <w:rsid w:val="00343CC8"/>
    <w:rsid w:val="003443D6"/>
    <w:rsid w:val="003447BD"/>
    <w:rsid w:val="00344975"/>
    <w:rsid w:val="00345673"/>
    <w:rsid w:val="003459F6"/>
    <w:rsid w:val="00345F61"/>
    <w:rsid w:val="00346119"/>
    <w:rsid w:val="003462F1"/>
    <w:rsid w:val="0034671F"/>
    <w:rsid w:val="00346D22"/>
    <w:rsid w:val="00346D9B"/>
    <w:rsid w:val="00350371"/>
    <w:rsid w:val="003505CB"/>
    <w:rsid w:val="00350E4D"/>
    <w:rsid w:val="003518BF"/>
    <w:rsid w:val="00352246"/>
    <w:rsid w:val="00352A38"/>
    <w:rsid w:val="00352FCE"/>
    <w:rsid w:val="00353E69"/>
    <w:rsid w:val="003543B0"/>
    <w:rsid w:val="00354722"/>
    <w:rsid w:val="0035493F"/>
    <w:rsid w:val="00354B41"/>
    <w:rsid w:val="003556A0"/>
    <w:rsid w:val="0035624E"/>
    <w:rsid w:val="00356ACC"/>
    <w:rsid w:val="0035703F"/>
    <w:rsid w:val="00357600"/>
    <w:rsid w:val="00357EC7"/>
    <w:rsid w:val="003600A7"/>
    <w:rsid w:val="003600CB"/>
    <w:rsid w:val="00360625"/>
    <w:rsid w:val="00361899"/>
    <w:rsid w:val="00361AC4"/>
    <w:rsid w:val="00362DF5"/>
    <w:rsid w:val="00362F57"/>
    <w:rsid w:val="003638F0"/>
    <w:rsid w:val="00363C73"/>
    <w:rsid w:val="00364201"/>
    <w:rsid w:val="00364356"/>
    <w:rsid w:val="00364402"/>
    <w:rsid w:val="00364CC5"/>
    <w:rsid w:val="00365239"/>
    <w:rsid w:val="0036532A"/>
    <w:rsid w:val="003659CD"/>
    <w:rsid w:val="00365A27"/>
    <w:rsid w:val="00365BA6"/>
    <w:rsid w:val="0036602C"/>
    <w:rsid w:val="0036655A"/>
    <w:rsid w:val="00366CEE"/>
    <w:rsid w:val="003674AB"/>
    <w:rsid w:val="00367DCB"/>
    <w:rsid w:val="00370020"/>
    <w:rsid w:val="003702A3"/>
    <w:rsid w:val="003708A6"/>
    <w:rsid w:val="00371C14"/>
    <w:rsid w:val="003726FC"/>
    <w:rsid w:val="003727F1"/>
    <w:rsid w:val="00372F82"/>
    <w:rsid w:val="00373168"/>
    <w:rsid w:val="00373E9F"/>
    <w:rsid w:val="00374872"/>
    <w:rsid w:val="00375930"/>
    <w:rsid w:val="003761B5"/>
    <w:rsid w:val="00377402"/>
    <w:rsid w:val="00377C22"/>
    <w:rsid w:val="00377DF6"/>
    <w:rsid w:val="003801C2"/>
    <w:rsid w:val="00381C0C"/>
    <w:rsid w:val="00382021"/>
    <w:rsid w:val="00382AA0"/>
    <w:rsid w:val="00382AB1"/>
    <w:rsid w:val="00382D3C"/>
    <w:rsid w:val="00383CA5"/>
    <w:rsid w:val="00383FD7"/>
    <w:rsid w:val="003842A7"/>
    <w:rsid w:val="003844F4"/>
    <w:rsid w:val="00384697"/>
    <w:rsid w:val="00384B5C"/>
    <w:rsid w:val="00384E8F"/>
    <w:rsid w:val="003851C2"/>
    <w:rsid w:val="003858A9"/>
    <w:rsid w:val="00386406"/>
    <w:rsid w:val="003868E2"/>
    <w:rsid w:val="003869A2"/>
    <w:rsid w:val="00387630"/>
    <w:rsid w:val="00387D0A"/>
    <w:rsid w:val="003908A9"/>
    <w:rsid w:val="00390B86"/>
    <w:rsid w:val="00391D5A"/>
    <w:rsid w:val="003931D6"/>
    <w:rsid w:val="0039346C"/>
    <w:rsid w:val="0039375D"/>
    <w:rsid w:val="0039446B"/>
    <w:rsid w:val="003949BC"/>
    <w:rsid w:val="00394B8F"/>
    <w:rsid w:val="00394EDD"/>
    <w:rsid w:val="00395F0F"/>
    <w:rsid w:val="003964DD"/>
    <w:rsid w:val="0039675F"/>
    <w:rsid w:val="0039756E"/>
    <w:rsid w:val="003A06B0"/>
    <w:rsid w:val="003A097B"/>
    <w:rsid w:val="003A0C71"/>
    <w:rsid w:val="003A16CA"/>
    <w:rsid w:val="003A18DE"/>
    <w:rsid w:val="003A24B3"/>
    <w:rsid w:val="003A2813"/>
    <w:rsid w:val="003A3851"/>
    <w:rsid w:val="003A448E"/>
    <w:rsid w:val="003A59A5"/>
    <w:rsid w:val="003A62F6"/>
    <w:rsid w:val="003A6696"/>
    <w:rsid w:val="003A720E"/>
    <w:rsid w:val="003A746D"/>
    <w:rsid w:val="003A7FB0"/>
    <w:rsid w:val="003B025D"/>
    <w:rsid w:val="003B0400"/>
    <w:rsid w:val="003B0E2F"/>
    <w:rsid w:val="003B17BD"/>
    <w:rsid w:val="003B1BD7"/>
    <w:rsid w:val="003B24A1"/>
    <w:rsid w:val="003B250E"/>
    <w:rsid w:val="003B2B91"/>
    <w:rsid w:val="003B2CFC"/>
    <w:rsid w:val="003B31B3"/>
    <w:rsid w:val="003B352A"/>
    <w:rsid w:val="003B356E"/>
    <w:rsid w:val="003B3912"/>
    <w:rsid w:val="003B398F"/>
    <w:rsid w:val="003B519E"/>
    <w:rsid w:val="003B5613"/>
    <w:rsid w:val="003B59B2"/>
    <w:rsid w:val="003B5B7A"/>
    <w:rsid w:val="003B68ED"/>
    <w:rsid w:val="003B6C30"/>
    <w:rsid w:val="003B7837"/>
    <w:rsid w:val="003C079F"/>
    <w:rsid w:val="003C0F57"/>
    <w:rsid w:val="003C11A7"/>
    <w:rsid w:val="003C12B3"/>
    <w:rsid w:val="003C1EC4"/>
    <w:rsid w:val="003C1FF9"/>
    <w:rsid w:val="003C2145"/>
    <w:rsid w:val="003C24C7"/>
    <w:rsid w:val="003C27EE"/>
    <w:rsid w:val="003C2BE2"/>
    <w:rsid w:val="003C3460"/>
    <w:rsid w:val="003C3527"/>
    <w:rsid w:val="003C3986"/>
    <w:rsid w:val="003C3B6B"/>
    <w:rsid w:val="003C48BC"/>
    <w:rsid w:val="003C502F"/>
    <w:rsid w:val="003C5936"/>
    <w:rsid w:val="003C608B"/>
    <w:rsid w:val="003C60B3"/>
    <w:rsid w:val="003C6819"/>
    <w:rsid w:val="003C69EE"/>
    <w:rsid w:val="003C7799"/>
    <w:rsid w:val="003C7E31"/>
    <w:rsid w:val="003D056B"/>
    <w:rsid w:val="003D0E45"/>
    <w:rsid w:val="003D1DFD"/>
    <w:rsid w:val="003D35D6"/>
    <w:rsid w:val="003D3723"/>
    <w:rsid w:val="003D3847"/>
    <w:rsid w:val="003D3AA0"/>
    <w:rsid w:val="003D5710"/>
    <w:rsid w:val="003D590F"/>
    <w:rsid w:val="003D5B48"/>
    <w:rsid w:val="003D6ED9"/>
    <w:rsid w:val="003D7575"/>
    <w:rsid w:val="003D7B84"/>
    <w:rsid w:val="003E0AC5"/>
    <w:rsid w:val="003E139B"/>
    <w:rsid w:val="003E16CD"/>
    <w:rsid w:val="003E19E0"/>
    <w:rsid w:val="003E254A"/>
    <w:rsid w:val="003E27B7"/>
    <w:rsid w:val="003E2A9A"/>
    <w:rsid w:val="003E31EA"/>
    <w:rsid w:val="003E3385"/>
    <w:rsid w:val="003E3BA2"/>
    <w:rsid w:val="003E4041"/>
    <w:rsid w:val="003E5E5B"/>
    <w:rsid w:val="003E6282"/>
    <w:rsid w:val="003E6637"/>
    <w:rsid w:val="003E71F9"/>
    <w:rsid w:val="003F058C"/>
    <w:rsid w:val="003F0857"/>
    <w:rsid w:val="003F0D1C"/>
    <w:rsid w:val="003F0E46"/>
    <w:rsid w:val="003F1A48"/>
    <w:rsid w:val="003F1BFE"/>
    <w:rsid w:val="003F3499"/>
    <w:rsid w:val="003F3B6C"/>
    <w:rsid w:val="003F3EFB"/>
    <w:rsid w:val="003F4681"/>
    <w:rsid w:val="003F5C45"/>
    <w:rsid w:val="003F5D81"/>
    <w:rsid w:val="003F5DDD"/>
    <w:rsid w:val="003F6420"/>
    <w:rsid w:val="003F65E6"/>
    <w:rsid w:val="003F6659"/>
    <w:rsid w:val="003F69A6"/>
    <w:rsid w:val="0040152D"/>
    <w:rsid w:val="0040197A"/>
    <w:rsid w:val="00401AA5"/>
    <w:rsid w:val="00402262"/>
    <w:rsid w:val="00402E29"/>
    <w:rsid w:val="00403970"/>
    <w:rsid w:val="0040434D"/>
    <w:rsid w:val="00404C9F"/>
    <w:rsid w:val="0040500C"/>
    <w:rsid w:val="00405739"/>
    <w:rsid w:val="00406136"/>
    <w:rsid w:val="00406BD4"/>
    <w:rsid w:val="004076F1"/>
    <w:rsid w:val="00410CC3"/>
    <w:rsid w:val="00410D51"/>
    <w:rsid w:val="004131A4"/>
    <w:rsid w:val="0041349F"/>
    <w:rsid w:val="0041363F"/>
    <w:rsid w:val="00413C7B"/>
    <w:rsid w:val="004149BB"/>
    <w:rsid w:val="00414D3D"/>
    <w:rsid w:val="00414F11"/>
    <w:rsid w:val="0041639E"/>
    <w:rsid w:val="00416832"/>
    <w:rsid w:val="00416DBD"/>
    <w:rsid w:val="00416DF5"/>
    <w:rsid w:val="0041795C"/>
    <w:rsid w:val="004212A4"/>
    <w:rsid w:val="00422162"/>
    <w:rsid w:val="004226DF"/>
    <w:rsid w:val="00423157"/>
    <w:rsid w:val="0042336D"/>
    <w:rsid w:val="004235E0"/>
    <w:rsid w:val="0042360F"/>
    <w:rsid w:val="00424224"/>
    <w:rsid w:val="00424BFE"/>
    <w:rsid w:val="00424F1D"/>
    <w:rsid w:val="00427F3A"/>
    <w:rsid w:val="004323A5"/>
    <w:rsid w:val="00432A44"/>
    <w:rsid w:val="00433536"/>
    <w:rsid w:val="00434CA7"/>
    <w:rsid w:val="00434DAB"/>
    <w:rsid w:val="00436558"/>
    <w:rsid w:val="00436F78"/>
    <w:rsid w:val="00437564"/>
    <w:rsid w:val="00437880"/>
    <w:rsid w:val="004379E2"/>
    <w:rsid w:val="00440576"/>
    <w:rsid w:val="00441136"/>
    <w:rsid w:val="00441391"/>
    <w:rsid w:val="00441498"/>
    <w:rsid w:val="00441849"/>
    <w:rsid w:val="00442427"/>
    <w:rsid w:val="0044254A"/>
    <w:rsid w:val="0044383F"/>
    <w:rsid w:val="00443E31"/>
    <w:rsid w:val="00444392"/>
    <w:rsid w:val="004449FD"/>
    <w:rsid w:val="0044514D"/>
    <w:rsid w:val="00445390"/>
    <w:rsid w:val="004459B5"/>
    <w:rsid w:val="00445E31"/>
    <w:rsid w:val="0044797E"/>
    <w:rsid w:val="00451155"/>
    <w:rsid w:val="00451AA0"/>
    <w:rsid w:val="00451EC0"/>
    <w:rsid w:val="00452157"/>
    <w:rsid w:val="004530DC"/>
    <w:rsid w:val="0045385D"/>
    <w:rsid w:val="00453EEB"/>
    <w:rsid w:val="00454541"/>
    <w:rsid w:val="00455252"/>
    <w:rsid w:val="00455391"/>
    <w:rsid w:val="004556C5"/>
    <w:rsid w:val="004558FB"/>
    <w:rsid w:val="00455DEF"/>
    <w:rsid w:val="00456151"/>
    <w:rsid w:val="00456733"/>
    <w:rsid w:val="004577C6"/>
    <w:rsid w:val="004578D2"/>
    <w:rsid w:val="00460220"/>
    <w:rsid w:val="004607C0"/>
    <w:rsid w:val="0046175E"/>
    <w:rsid w:val="00461968"/>
    <w:rsid w:val="00461B34"/>
    <w:rsid w:val="00462608"/>
    <w:rsid w:val="0046267F"/>
    <w:rsid w:val="00462F83"/>
    <w:rsid w:val="004636D3"/>
    <w:rsid w:val="00463764"/>
    <w:rsid w:val="0046383A"/>
    <w:rsid w:val="00464E65"/>
    <w:rsid w:val="00464E9A"/>
    <w:rsid w:val="00465CA0"/>
    <w:rsid w:val="00465DB3"/>
    <w:rsid w:val="00465F51"/>
    <w:rsid w:val="00466268"/>
    <w:rsid w:val="0046686C"/>
    <w:rsid w:val="004669A8"/>
    <w:rsid w:val="00466AC8"/>
    <w:rsid w:val="004677A9"/>
    <w:rsid w:val="00467EB1"/>
    <w:rsid w:val="00470675"/>
    <w:rsid w:val="00470A3E"/>
    <w:rsid w:val="00471116"/>
    <w:rsid w:val="004711E8"/>
    <w:rsid w:val="00471D5F"/>
    <w:rsid w:val="00471EC7"/>
    <w:rsid w:val="004726FA"/>
    <w:rsid w:val="00472728"/>
    <w:rsid w:val="00472B32"/>
    <w:rsid w:val="00473139"/>
    <w:rsid w:val="00473574"/>
    <w:rsid w:val="00474E17"/>
    <w:rsid w:val="00475114"/>
    <w:rsid w:val="00475DCF"/>
    <w:rsid w:val="00475EFA"/>
    <w:rsid w:val="00475FA0"/>
    <w:rsid w:val="004765B8"/>
    <w:rsid w:val="00476CE8"/>
    <w:rsid w:val="00477BD8"/>
    <w:rsid w:val="0048061F"/>
    <w:rsid w:val="004808CC"/>
    <w:rsid w:val="00480F4A"/>
    <w:rsid w:val="0048165B"/>
    <w:rsid w:val="0048237E"/>
    <w:rsid w:val="004829E7"/>
    <w:rsid w:val="00483387"/>
    <w:rsid w:val="00484337"/>
    <w:rsid w:val="00485035"/>
    <w:rsid w:val="00485D59"/>
    <w:rsid w:val="00486DBE"/>
    <w:rsid w:val="00486EEE"/>
    <w:rsid w:val="004871DB"/>
    <w:rsid w:val="0048728C"/>
    <w:rsid w:val="0049051A"/>
    <w:rsid w:val="00492D47"/>
    <w:rsid w:val="00494D31"/>
    <w:rsid w:val="004955D3"/>
    <w:rsid w:val="004958BC"/>
    <w:rsid w:val="004965BB"/>
    <w:rsid w:val="00496757"/>
    <w:rsid w:val="00496AE5"/>
    <w:rsid w:val="00496FBA"/>
    <w:rsid w:val="004970C4"/>
    <w:rsid w:val="00497398"/>
    <w:rsid w:val="0049760F"/>
    <w:rsid w:val="004A10C3"/>
    <w:rsid w:val="004A2D87"/>
    <w:rsid w:val="004A3561"/>
    <w:rsid w:val="004A3A9A"/>
    <w:rsid w:val="004A3AD1"/>
    <w:rsid w:val="004A4142"/>
    <w:rsid w:val="004A4C04"/>
    <w:rsid w:val="004A4D38"/>
    <w:rsid w:val="004A5DDE"/>
    <w:rsid w:val="004A609A"/>
    <w:rsid w:val="004A650B"/>
    <w:rsid w:val="004A6859"/>
    <w:rsid w:val="004A6AFE"/>
    <w:rsid w:val="004A7244"/>
    <w:rsid w:val="004A7980"/>
    <w:rsid w:val="004A7A2A"/>
    <w:rsid w:val="004A7B37"/>
    <w:rsid w:val="004A7E2D"/>
    <w:rsid w:val="004A7F2F"/>
    <w:rsid w:val="004B0451"/>
    <w:rsid w:val="004B0487"/>
    <w:rsid w:val="004B079B"/>
    <w:rsid w:val="004B1079"/>
    <w:rsid w:val="004B13EC"/>
    <w:rsid w:val="004B140A"/>
    <w:rsid w:val="004B18F7"/>
    <w:rsid w:val="004B1C22"/>
    <w:rsid w:val="004B1D24"/>
    <w:rsid w:val="004B2127"/>
    <w:rsid w:val="004B259E"/>
    <w:rsid w:val="004B26F8"/>
    <w:rsid w:val="004B2F40"/>
    <w:rsid w:val="004B36F9"/>
    <w:rsid w:val="004B45EC"/>
    <w:rsid w:val="004B46C2"/>
    <w:rsid w:val="004B4D35"/>
    <w:rsid w:val="004B5AFA"/>
    <w:rsid w:val="004C07E1"/>
    <w:rsid w:val="004C252F"/>
    <w:rsid w:val="004C25B9"/>
    <w:rsid w:val="004C31D8"/>
    <w:rsid w:val="004C342B"/>
    <w:rsid w:val="004C3E8A"/>
    <w:rsid w:val="004C40CE"/>
    <w:rsid w:val="004C463F"/>
    <w:rsid w:val="004C522F"/>
    <w:rsid w:val="004C57A6"/>
    <w:rsid w:val="004C5CBE"/>
    <w:rsid w:val="004C5E86"/>
    <w:rsid w:val="004C5F02"/>
    <w:rsid w:val="004C620F"/>
    <w:rsid w:val="004C6AF8"/>
    <w:rsid w:val="004C7245"/>
    <w:rsid w:val="004C76C6"/>
    <w:rsid w:val="004C7A65"/>
    <w:rsid w:val="004D00A1"/>
    <w:rsid w:val="004D08A8"/>
    <w:rsid w:val="004D0E5A"/>
    <w:rsid w:val="004D2EA5"/>
    <w:rsid w:val="004D3959"/>
    <w:rsid w:val="004D3C64"/>
    <w:rsid w:val="004D40D6"/>
    <w:rsid w:val="004D5834"/>
    <w:rsid w:val="004D6BCB"/>
    <w:rsid w:val="004D740A"/>
    <w:rsid w:val="004D790D"/>
    <w:rsid w:val="004E04F9"/>
    <w:rsid w:val="004E0558"/>
    <w:rsid w:val="004E16B9"/>
    <w:rsid w:val="004E1A4C"/>
    <w:rsid w:val="004E2774"/>
    <w:rsid w:val="004E29CF"/>
    <w:rsid w:val="004E2A70"/>
    <w:rsid w:val="004E2B71"/>
    <w:rsid w:val="004E333E"/>
    <w:rsid w:val="004E395D"/>
    <w:rsid w:val="004E3E48"/>
    <w:rsid w:val="004E48EE"/>
    <w:rsid w:val="004E4B61"/>
    <w:rsid w:val="004E522C"/>
    <w:rsid w:val="004E59F2"/>
    <w:rsid w:val="004E5A2A"/>
    <w:rsid w:val="004E642D"/>
    <w:rsid w:val="004E686C"/>
    <w:rsid w:val="004E6929"/>
    <w:rsid w:val="004F0EB1"/>
    <w:rsid w:val="004F131A"/>
    <w:rsid w:val="004F16F8"/>
    <w:rsid w:val="004F2790"/>
    <w:rsid w:val="004F3E4C"/>
    <w:rsid w:val="004F3F80"/>
    <w:rsid w:val="004F4785"/>
    <w:rsid w:val="004F4A37"/>
    <w:rsid w:val="004F4BFF"/>
    <w:rsid w:val="004F4E6E"/>
    <w:rsid w:val="004F52D7"/>
    <w:rsid w:val="004F599A"/>
    <w:rsid w:val="004F5F6D"/>
    <w:rsid w:val="004F646C"/>
    <w:rsid w:val="004F6480"/>
    <w:rsid w:val="004F67DD"/>
    <w:rsid w:val="004F6DFA"/>
    <w:rsid w:val="004F73C2"/>
    <w:rsid w:val="004F79E2"/>
    <w:rsid w:val="004F7AC7"/>
    <w:rsid w:val="00500AEE"/>
    <w:rsid w:val="00501BF2"/>
    <w:rsid w:val="00502574"/>
    <w:rsid w:val="00502910"/>
    <w:rsid w:val="00502942"/>
    <w:rsid w:val="00503151"/>
    <w:rsid w:val="005031FD"/>
    <w:rsid w:val="005032F0"/>
    <w:rsid w:val="005038CF"/>
    <w:rsid w:val="00503AB7"/>
    <w:rsid w:val="00504181"/>
    <w:rsid w:val="00504718"/>
    <w:rsid w:val="00504AC1"/>
    <w:rsid w:val="00504B98"/>
    <w:rsid w:val="00505E6F"/>
    <w:rsid w:val="00506F33"/>
    <w:rsid w:val="005115B0"/>
    <w:rsid w:val="0051169A"/>
    <w:rsid w:val="00512C3D"/>
    <w:rsid w:val="0051379B"/>
    <w:rsid w:val="00513834"/>
    <w:rsid w:val="00513A04"/>
    <w:rsid w:val="00513C93"/>
    <w:rsid w:val="00514A74"/>
    <w:rsid w:val="00514E7D"/>
    <w:rsid w:val="00514E96"/>
    <w:rsid w:val="0051516E"/>
    <w:rsid w:val="00515495"/>
    <w:rsid w:val="00516EDA"/>
    <w:rsid w:val="00517D43"/>
    <w:rsid w:val="005208B0"/>
    <w:rsid w:val="005209F6"/>
    <w:rsid w:val="00521055"/>
    <w:rsid w:val="005218A6"/>
    <w:rsid w:val="0052257C"/>
    <w:rsid w:val="00522AC6"/>
    <w:rsid w:val="00522D3C"/>
    <w:rsid w:val="00522FA4"/>
    <w:rsid w:val="00523B14"/>
    <w:rsid w:val="00524233"/>
    <w:rsid w:val="00524365"/>
    <w:rsid w:val="00524B13"/>
    <w:rsid w:val="00524E95"/>
    <w:rsid w:val="005252E1"/>
    <w:rsid w:val="005264EC"/>
    <w:rsid w:val="00526C7F"/>
    <w:rsid w:val="005275CE"/>
    <w:rsid w:val="005277B4"/>
    <w:rsid w:val="00527A1E"/>
    <w:rsid w:val="00530369"/>
    <w:rsid w:val="005306C0"/>
    <w:rsid w:val="005306D8"/>
    <w:rsid w:val="00530830"/>
    <w:rsid w:val="00530AF0"/>
    <w:rsid w:val="00531B14"/>
    <w:rsid w:val="00532138"/>
    <w:rsid w:val="0053427B"/>
    <w:rsid w:val="0053476A"/>
    <w:rsid w:val="005347FC"/>
    <w:rsid w:val="00535F6F"/>
    <w:rsid w:val="0053613B"/>
    <w:rsid w:val="00536DFB"/>
    <w:rsid w:val="00536F1D"/>
    <w:rsid w:val="005403D6"/>
    <w:rsid w:val="00540EA4"/>
    <w:rsid w:val="00541C61"/>
    <w:rsid w:val="00543646"/>
    <w:rsid w:val="0054461D"/>
    <w:rsid w:val="00544C4A"/>
    <w:rsid w:val="00544C65"/>
    <w:rsid w:val="00546BB3"/>
    <w:rsid w:val="00546F5E"/>
    <w:rsid w:val="00551F2C"/>
    <w:rsid w:val="00553B62"/>
    <w:rsid w:val="00554165"/>
    <w:rsid w:val="005547AF"/>
    <w:rsid w:val="0055492B"/>
    <w:rsid w:val="005551DC"/>
    <w:rsid w:val="005556F6"/>
    <w:rsid w:val="0055679B"/>
    <w:rsid w:val="00557C0B"/>
    <w:rsid w:val="00560644"/>
    <w:rsid w:val="00560990"/>
    <w:rsid w:val="00560D0F"/>
    <w:rsid w:val="00560D8E"/>
    <w:rsid w:val="005616E4"/>
    <w:rsid w:val="00561A35"/>
    <w:rsid w:val="005625E8"/>
    <w:rsid w:val="005633A6"/>
    <w:rsid w:val="00563C05"/>
    <w:rsid w:val="00563D1E"/>
    <w:rsid w:val="00564C5E"/>
    <w:rsid w:val="00564D28"/>
    <w:rsid w:val="00565000"/>
    <w:rsid w:val="00565016"/>
    <w:rsid w:val="00565019"/>
    <w:rsid w:val="005650DC"/>
    <w:rsid w:val="005651E0"/>
    <w:rsid w:val="00565341"/>
    <w:rsid w:val="005675FC"/>
    <w:rsid w:val="00567BB9"/>
    <w:rsid w:val="00570173"/>
    <w:rsid w:val="005702B5"/>
    <w:rsid w:val="00570393"/>
    <w:rsid w:val="00570631"/>
    <w:rsid w:val="00571BB9"/>
    <w:rsid w:val="0057236E"/>
    <w:rsid w:val="00572B7A"/>
    <w:rsid w:val="00572F09"/>
    <w:rsid w:val="00572F1E"/>
    <w:rsid w:val="00572F58"/>
    <w:rsid w:val="0057316D"/>
    <w:rsid w:val="0057325D"/>
    <w:rsid w:val="00574248"/>
    <w:rsid w:val="005755E3"/>
    <w:rsid w:val="0057627A"/>
    <w:rsid w:val="005767F6"/>
    <w:rsid w:val="00576811"/>
    <w:rsid w:val="005778D3"/>
    <w:rsid w:val="00577BAB"/>
    <w:rsid w:val="00577C03"/>
    <w:rsid w:val="005808DE"/>
    <w:rsid w:val="00581B66"/>
    <w:rsid w:val="00581E55"/>
    <w:rsid w:val="005820FD"/>
    <w:rsid w:val="00582663"/>
    <w:rsid w:val="0058297C"/>
    <w:rsid w:val="00582B22"/>
    <w:rsid w:val="00582EB8"/>
    <w:rsid w:val="005830B4"/>
    <w:rsid w:val="00584E39"/>
    <w:rsid w:val="00585C27"/>
    <w:rsid w:val="00586863"/>
    <w:rsid w:val="005877B9"/>
    <w:rsid w:val="00590793"/>
    <w:rsid w:val="005909A2"/>
    <w:rsid w:val="00590C57"/>
    <w:rsid w:val="005912C9"/>
    <w:rsid w:val="00591F1B"/>
    <w:rsid w:val="00592A87"/>
    <w:rsid w:val="00592C1D"/>
    <w:rsid w:val="00593032"/>
    <w:rsid w:val="00593593"/>
    <w:rsid w:val="00595AAC"/>
    <w:rsid w:val="00597018"/>
    <w:rsid w:val="005974BD"/>
    <w:rsid w:val="00597BA5"/>
    <w:rsid w:val="005A00F2"/>
    <w:rsid w:val="005A045F"/>
    <w:rsid w:val="005A0D0D"/>
    <w:rsid w:val="005A159B"/>
    <w:rsid w:val="005A23E9"/>
    <w:rsid w:val="005A3A86"/>
    <w:rsid w:val="005A4CEF"/>
    <w:rsid w:val="005A4E9E"/>
    <w:rsid w:val="005A62FE"/>
    <w:rsid w:val="005A6A5B"/>
    <w:rsid w:val="005A6D6D"/>
    <w:rsid w:val="005A77B5"/>
    <w:rsid w:val="005B091D"/>
    <w:rsid w:val="005B0F08"/>
    <w:rsid w:val="005B1031"/>
    <w:rsid w:val="005B140D"/>
    <w:rsid w:val="005B2228"/>
    <w:rsid w:val="005B22AF"/>
    <w:rsid w:val="005B22B3"/>
    <w:rsid w:val="005B33C0"/>
    <w:rsid w:val="005B35DE"/>
    <w:rsid w:val="005B3958"/>
    <w:rsid w:val="005B4714"/>
    <w:rsid w:val="005B4D32"/>
    <w:rsid w:val="005B4DC8"/>
    <w:rsid w:val="005B5F09"/>
    <w:rsid w:val="005B6567"/>
    <w:rsid w:val="005B69AD"/>
    <w:rsid w:val="005B7309"/>
    <w:rsid w:val="005B734D"/>
    <w:rsid w:val="005B7FCC"/>
    <w:rsid w:val="005C1174"/>
    <w:rsid w:val="005C1869"/>
    <w:rsid w:val="005C1905"/>
    <w:rsid w:val="005C1C76"/>
    <w:rsid w:val="005C23E1"/>
    <w:rsid w:val="005C268D"/>
    <w:rsid w:val="005C5064"/>
    <w:rsid w:val="005C56FE"/>
    <w:rsid w:val="005C59A3"/>
    <w:rsid w:val="005C5B17"/>
    <w:rsid w:val="005C5D33"/>
    <w:rsid w:val="005C619A"/>
    <w:rsid w:val="005C6F23"/>
    <w:rsid w:val="005C715D"/>
    <w:rsid w:val="005C71FE"/>
    <w:rsid w:val="005C77BF"/>
    <w:rsid w:val="005C7AAB"/>
    <w:rsid w:val="005D00FE"/>
    <w:rsid w:val="005D0289"/>
    <w:rsid w:val="005D0669"/>
    <w:rsid w:val="005D06B1"/>
    <w:rsid w:val="005D2541"/>
    <w:rsid w:val="005D2670"/>
    <w:rsid w:val="005D27BA"/>
    <w:rsid w:val="005D305F"/>
    <w:rsid w:val="005D3971"/>
    <w:rsid w:val="005D3BBD"/>
    <w:rsid w:val="005D4E32"/>
    <w:rsid w:val="005D59D2"/>
    <w:rsid w:val="005D60B4"/>
    <w:rsid w:val="005D6682"/>
    <w:rsid w:val="005D67F6"/>
    <w:rsid w:val="005D76A9"/>
    <w:rsid w:val="005D7D38"/>
    <w:rsid w:val="005E050F"/>
    <w:rsid w:val="005E06CB"/>
    <w:rsid w:val="005E13FC"/>
    <w:rsid w:val="005E2608"/>
    <w:rsid w:val="005E273C"/>
    <w:rsid w:val="005E2FBC"/>
    <w:rsid w:val="005E3074"/>
    <w:rsid w:val="005E37F2"/>
    <w:rsid w:val="005E3AF8"/>
    <w:rsid w:val="005E3B26"/>
    <w:rsid w:val="005E3EF3"/>
    <w:rsid w:val="005E451E"/>
    <w:rsid w:val="005E613A"/>
    <w:rsid w:val="005E69F4"/>
    <w:rsid w:val="005E7A56"/>
    <w:rsid w:val="005E7F6E"/>
    <w:rsid w:val="005F03D0"/>
    <w:rsid w:val="005F1205"/>
    <w:rsid w:val="005F1548"/>
    <w:rsid w:val="005F2427"/>
    <w:rsid w:val="005F32E0"/>
    <w:rsid w:val="005F4CD3"/>
    <w:rsid w:val="005F52E6"/>
    <w:rsid w:val="005F541D"/>
    <w:rsid w:val="005F6D3C"/>
    <w:rsid w:val="005F73B2"/>
    <w:rsid w:val="005F742E"/>
    <w:rsid w:val="00600217"/>
    <w:rsid w:val="00600442"/>
    <w:rsid w:val="006007EF"/>
    <w:rsid w:val="006009EA"/>
    <w:rsid w:val="00600B3B"/>
    <w:rsid w:val="006018DA"/>
    <w:rsid w:val="00602972"/>
    <w:rsid w:val="0060361B"/>
    <w:rsid w:val="00604A30"/>
    <w:rsid w:val="00604DFE"/>
    <w:rsid w:val="00604F9E"/>
    <w:rsid w:val="00605753"/>
    <w:rsid w:val="00605876"/>
    <w:rsid w:val="00606849"/>
    <w:rsid w:val="00606BEF"/>
    <w:rsid w:val="00606C02"/>
    <w:rsid w:val="00606E37"/>
    <w:rsid w:val="00607039"/>
    <w:rsid w:val="00607135"/>
    <w:rsid w:val="006075A2"/>
    <w:rsid w:val="00607E9F"/>
    <w:rsid w:val="00610E2B"/>
    <w:rsid w:val="0061139B"/>
    <w:rsid w:val="006123D6"/>
    <w:rsid w:val="00612E59"/>
    <w:rsid w:val="00613D9A"/>
    <w:rsid w:val="006143A8"/>
    <w:rsid w:val="0061482C"/>
    <w:rsid w:val="006157CB"/>
    <w:rsid w:val="006162FF"/>
    <w:rsid w:val="00616462"/>
    <w:rsid w:val="00617EBD"/>
    <w:rsid w:val="00620DC5"/>
    <w:rsid w:val="00621976"/>
    <w:rsid w:val="006229C7"/>
    <w:rsid w:val="00622E83"/>
    <w:rsid w:val="0062354B"/>
    <w:rsid w:val="00624025"/>
    <w:rsid w:val="0062435D"/>
    <w:rsid w:val="00624670"/>
    <w:rsid w:val="00624CCA"/>
    <w:rsid w:val="00624CF2"/>
    <w:rsid w:val="00625303"/>
    <w:rsid w:val="00625683"/>
    <w:rsid w:val="00625F64"/>
    <w:rsid w:val="006260A8"/>
    <w:rsid w:val="00627761"/>
    <w:rsid w:val="00627D94"/>
    <w:rsid w:val="006301DE"/>
    <w:rsid w:val="00630870"/>
    <w:rsid w:val="00631250"/>
    <w:rsid w:val="00631493"/>
    <w:rsid w:val="006317A4"/>
    <w:rsid w:val="00631A39"/>
    <w:rsid w:val="0063217D"/>
    <w:rsid w:val="00632815"/>
    <w:rsid w:val="00633D90"/>
    <w:rsid w:val="00633E75"/>
    <w:rsid w:val="00633EB0"/>
    <w:rsid w:val="00634458"/>
    <w:rsid w:val="00634B63"/>
    <w:rsid w:val="00634C4D"/>
    <w:rsid w:val="00635615"/>
    <w:rsid w:val="0063612A"/>
    <w:rsid w:val="00636B7E"/>
    <w:rsid w:val="006370CB"/>
    <w:rsid w:val="00637AF6"/>
    <w:rsid w:val="00640C37"/>
    <w:rsid w:val="00640E71"/>
    <w:rsid w:val="00642BB1"/>
    <w:rsid w:val="00643C3F"/>
    <w:rsid w:val="00644435"/>
    <w:rsid w:val="00644585"/>
    <w:rsid w:val="00644D28"/>
    <w:rsid w:val="0064543C"/>
    <w:rsid w:val="00645CD0"/>
    <w:rsid w:val="0064679D"/>
    <w:rsid w:val="00646DB4"/>
    <w:rsid w:val="00647456"/>
    <w:rsid w:val="00650163"/>
    <w:rsid w:val="0065053F"/>
    <w:rsid w:val="00650BA4"/>
    <w:rsid w:val="0065109E"/>
    <w:rsid w:val="00652216"/>
    <w:rsid w:val="006522B7"/>
    <w:rsid w:val="006529D9"/>
    <w:rsid w:val="00652F7D"/>
    <w:rsid w:val="006541D0"/>
    <w:rsid w:val="0065494F"/>
    <w:rsid w:val="0065566B"/>
    <w:rsid w:val="006558AB"/>
    <w:rsid w:val="006565C5"/>
    <w:rsid w:val="006605E1"/>
    <w:rsid w:val="00661376"/>
    <w:rsid w:val="00661C37"/>
    <w:rsid w:val="00662D54"/>
    <w:rsid w:val="0066380E"/>
    <w:rsid w:val="00663BD4"/>
    <w:rsid w:val="00663F8F"/>
    <w:rsid w:val="00664823"/>
    <w:rsid w:val="006656E7"/>
    <w:rsid w:val="0066621A"/>
    <w:rsid w:val="00666590"/>
    <w:rsid w:val="00666EB5"/>
    <w:rsid w:val="00666F3D"/>
    <w:rsid w:val="006709E5"/>
    <w:rsid w:val="00670B13"/>
    <w:rsid w:val="00671C12"/>
    <w:rsid w:val="00671E61"/>
    <w:rsid w:val="00672642"/>
    <w:rsid w:val="006728CF"/>
    <w:rsid w:val="006733A1"/>
    <w:rsid w:val="0067371B"/>
    <w:rsid w:val="00673A70"/>
    <w:rsid w:val="00673B78"/>
    <w:rsid w:val="00674591"/>
    <w:rsid w:val="00674EA0"/>
    <w:rsid w:val="00675172"/>
    <w:rsid w:val="006752A5"/>
    <w:rsid w:val="006754D3"/>
    <w:rsid w:val="00675CD4"/>
    <w:rsid w:val="00675DE4"/>
    <w:rsid w:val="00675EFD"/>
    <w:rsid w:val="00676796"/>
    <w:rsid w:val="00677B5F"/>
    <w:rsid w:val="00677D7E"/>
    <w:rsid w:val="00680666"/>
    <w:rsid w:val="00680C6F"/>
    <w:rsid w:val="00680C8F"/>
    <w:rsid w:val="00680FF4"/>
    <w:rsid w:val="0068113D"/>
    <w:rsid w:val="006811D8"/>
    <w:rsid w:val="006812E8"/>
    <w:rsid w:val="006813F6"/>
    <w:rsid w:val="00681A82"/>
    <w:rsid w:val="00681ECD"/>
    <w:rsid w:val="00683215"/>
    <w:rsid w:val="0068367C"/>
    <w:rsid w:val="00683B2B"/>
    <w:rsid w:val="00683B8C"/>
    <w:rsid w:val="00684847"/>
    <w:rsid w:val="006864F9"/>
    <w:rsid w:val="00687592"/>
    <w:rsid w:val="00687D0E"/>
    <w:rsid w:val="00690433"/>
    <w:rsid w:val="00690658"/>
    <w:rsid w:val="00690B64"/>
    <w:rsid w:val="00690ED3"/>
    <w:rsid w:val="00692B9A"/>
    <w:rsid w:val="0069388B"/>
    <w:rsid w:val="00693A9A"/>
    <w:rsid w:val="0069412F"/>
    <w:rsid w:val="00694138"/>
    <w:rsid w:val="00695317"/>
    <w:rsid w:val="0069585D"/>
    <w:rsid w:val="006961D8"/>
    <w:rsid w:val="00696426"/>
    <w:rsid w:val="00696DFB"/>
    <w:rsid w:val="006A0729"/>
    <w:rsid w:val="006A0B4B"/>
    <w:rsid w:val="006A0B8C"/>
    <w:rsid w:val="006A0F12"/>
    <w:rsid w:val="006A1284"/>
    <w:rsid w:val="006A1297"/>
    <w:rsid w:val="006A1575"/>
    <w:rsid w:val="006A2558"/>
    <w:rsid w:val="006A2784"/>
    <w:rsid w:val="006A2CFC"/>
    <w:rsid w:val="006A419F"/>
    <w:rsid w:val="006A441A"/>
    <w:rsid w:val="006A5A24"/>
    <w:rsid w:val="006A6048"/>
    <w:rsid w:val="006A613E"/>
    <w:rsid w:val="006A6665"/>
    <w:rsid w:val="006A7326"/>
    <w:rsid w:val="006A7460"/>
    <w:rsid w:val="006A74DB"/>
    <w:rsid w:val="006A7A87"/>
    <w:rsid w:val="006B02D4"/>
    <w:rsid w:val="006B1137"/>
    <w:rsid w:val="006B12C3"/>
    <w:rsid w:val="006B1472"/>
    <w:rsid w:val="006B18B2"/>
    <w:rsid w:val="006B1B86"/>
    <w:rsid w:val="006B1FB2"/>
    <w:rsid w:val="006B2599"/>
    <w:rsid w:val="006B2629"/>
    <w:rsid w:val="006B3234"/>
    <w:rsid w:val="006B3C06"/>
    <w:rsid w:val="006B40C2"/>
    <w:rsid w:val="006B42DB"/>
    <w:rsid w:val="006B5402"/>
    <w:rsid w:val="006B6526"/>
    <w:rsid w:val="006B765D"/>
    <w:rsid w:val="006B7794"/>
    <w:rsid w:val="006B7DAB"/>
    <w:rsid w:val="006C07FB"/>
    <w:rsid w:val="006C08FC"/>
    <w:rsid w:val="006C0B82"/>
    <w:rsid w:val="006C1F6D"/>
    <w:rsid w:val="006C2667"/>
    <w:rsid w:val="006C41F6"/>
    <w:rsid w:val="006C4486"/>
    <w:rsid w:val="006C449D"/>
    <w:rsid w:val="006C5EB5"/>
    <w:rsid w:val="006C6526"/>
    <w:rsid w:val="006C6C2F"/>
    <w:rsid w:val="006C76BB"/>
    <w:rsid w:val="006C7E1B"/>
    <w:rsid w:val="006C7EF9"/>
    <w:rsid w:val="006D0D01"/>
    <w:rsid w:val="006D0E4F"/>
    <w:rsid w:val="006D1589"/>
    <w:rsid w:val="006D217E"/>
    <w:rsid w:val="006D22BC"/>
    <w:rsid w:val="006D4777"/>
    <w:rsid w:val="006D49B1"/>
    <w:rsid w:val="006E1269"/>
    <w:rsid w:val="006E13ED"/>
    <w:rsid w:val="006E1D75"/>
    <w:rsid w:val="006E2257"/>
    <w:rsid w:val="006E2EB5"/>
    <w:rsid w:val="006E2FE9"/>
    <w:rsid w:val="006E3697"/>
    <w:rsid w:val="006E3912"/>
    <w:rsid w:val="006E3ABD"/>
    <w:rsid w:val="006E420D"/>
    <w:rsid w:val="006E46E5"/>
    <w:rsid w:val="006E4E0A"/>
    <w:rsid w:val="006E4F3D"/>
    <w:rsid w:val="006E505F"/>
    <w:rsid w:val="006E5578"/>
    <w:rsid w:val="006E5A1D"/>
    <w:rsid w:val="006E62FC"/>
    <w:rsid w:val="006E6AA2"/>
    <w:rsid w:val="006E72CE"/>
    <w:rsid w:val="006E74ED"/>
    <w:rsid w:val="006F0692"/>
    <w:rsid w:val="006F089A"/>
    <w:rsid w:val="006F0F99"/>
    <w:rsid w:val="006F1ADB"/>
    <w:rsid w:val="006F1E4E"/>
    <w:rsid w:val="006F288D"/>
    <w:rsid w:val="006F3779"/>
    <w:rsid w:val="006F4110"/>
    <w:rsid w:val="006F4162"/>
    <w:rsid w:val="006F4396"/>
    <w:rsid w:val="006F48E2"/>
    <w:rsid w:val="006F4CFF"/>
    <w:rsid w:val="006F5B01"/>
    <w:rsid w:val="006F5C41"/>
    <w:rsid w:val="006F6D8C"/>
    <w:rsid w:val="006F6E18"/>
    <w:rsid w:val="006F725D"/>
    <w:rsid w:val="006F762B"/>
    <w:rsid w:val="00700A8B"/>
    <w:rsid w:val="00700F90"/>
    <w:rsid w:val="00700F96"/>
    <w:rsid w:val="007018E2"/>
    <w:rsid w:val="00701AE1"/>
    <w:rsid w:val="00702892"/>
    <w:rsid w:val="00702D97"/>
    <w:rsid w:val="00703746"/>
    <w:rsid w:val="00704835"/>
    <w:rsid w:val="00704AE5"/>
    <w:rsid w:val="00704D2A"/>
    <w:rsid w:val="007051B9"/>
    <w:rsid w:val="00705483"/>
    <w:rsid w:val="0070587B"/>
    <w:rsid w:val="007058D4"/>
    <w:rsid w:val="007064DD"/>
    <w:rsid w:val="007072B5"/>
    <w:rsid w:val="00707986"/>
    <w:rsid w:val="00707D2E"/>
    <w:rsid w:val="007109A0"/>
    <w:rsid w:val="00710E38"/>
    <w:rsid w:val="00711C67"/>
    <w:rsid w:val="007127D1"/>
    <w:rsid w:val="00713A4B"/>
    <w:rsid w:val="007144FD"/>
    <w:rsid w:val="00715D8C"/>
    <w:rsid w:val="00716FF6"/>
    <w:rsid w:val="007171AA"/>
    <w:rsid w:val="00717434"/>
    <w:rsid w:val="007207D5"/>
    <w:rsid w:val="00720A3B"/>
    <w:rsid w:val="00720A50"/>
    <w:rsid w:val="00721C66"/>
    <w:rsid w:val="00722199"/>
    <w:rsid w:val="0072293F"/>
    <w:rsid w:val="0072410E"/>
    <w:rsid w:val="00724677"/>
    <w:rsid w:val="00724879"/>
    <w:rsid w:val="00724BE4"/>
    <w:rsid w:val="00724F9A"/>
    <w:rsid w:val="00725E19"/>
    <w:rsid w:val="00726E5E"/>
    <w:rsid w:val="0072704C"/>
    <w:rsid w:val="00727620"/>
    <w:rsid w:val="00727FF9"/>
    <w:rsid w:val="00731249"/>
    <w:rsid w:val="00731520"/>
    <w:rsid w:val="00731526"/>
    <w:rsid w:val="007322B8"/>
    <w:rsid w:val="007329F6"/>
    <w:rsid w:val="00732D02"/>
    <w:rsid w:val="00733066"/>
    <w:rsid w:val="0073316D"/>
    <w:rsid w:val="00733332"/>
    <w:rsid w:val="00734A62"/>
    <w:rsid w:val="0073528E"/>
    <w:rsid w:val="00735BCF"/>
    <w:rsid w:val="0073653D"/>
    <w:rsid w:val="00736FCF"/>
    <w:rsid w:val="007405C3"/>
    <w:rsid w:val="00740E82"/>
    <w:rsid w:val="00741050"/>
    <w:rsid w:val="00741D95"/>
    <w:rsid w:val="00741EAC"/>
    <w:rsid w:val="00741FE3"/>
    <w:rsid w:val="00743A7F"/>
    <w:rsid w:val="00743F15"/>
    <w:rsid w:val="0074442D"/>
    <w:rsid w:val="00744490"/>
    <w:rsid w:val="00744600"/>
    <w:rsid w:val="00746A62"/>
    <w:rsid w:val="00747090"/>
    <w:rsid w:val="00747EE9"/>
    <w:rsid w:val="00747F65"/>
    <w:rsid w:val="007502F7"/>
    <w:rsid w:val="0075055D"/>
    <w:rsid w:val="007508D2"/>
    <w:rsid w:val="00750B7B"/>
    <w:rsid w:val="00750D57"/>
    <w:rsid w:val="00750E50"/>
    <w:rsid w:val="007534A6"/>
    <w:rsid w:val="007534CE"/>
    <w:rsid w:val="00753CF9"/>
    <w:rsid w:val="00753E4E"/>
    <w:rsid w:val="00754358"/>
    <w:rsid w:val="00755FE2"/>
    <w:rsid w:val="00756643"/>
    <w:rsid w:val="00757A81"/>
    <w:rsid w:val="0076006D"/>
    <w:rsid w:val="00760212"/>
    <w:rsid w:val="00760408"/>
    <w:rsid w:val="00760A86"/>
    <w:rsid w:val="00760E4C"/>
    <w:rsid w:val="00760F4A"/>
    <w:rsid w:val="00761455"/>
    <w:rsid w:val="00761518"/>
    <w:rsid w:val="00761C8C"/>
    <w:rsid w:val="0076230E"/>
    <w:rsid w:val="00762BF9"/>
    <w:rsid w:val="00763158"/>
    <w:rsid w:val="0076379C"/>
    <w:rsid w:val="00763CCF"/>
    <w:rsid w:val="00763D39"/>
    <w:rsid w:val="007641A0"/>
    <w:rsid w:val="00764B2E"/>
    <w:rsid w:val="00765681"/>
    <w:rsid w:val="007657F1"/>
    <w:rsid w:val="00765F38"/>
    <w:rsid w:val="00767031"/>
    <w:rsid w:val="007677B8"/>
    <w:rsid w:val="00767A28"/>
    <w:rsid w:val="00771067"/>
    <w:rsid w:val="00771121"/>
    <w:rsid w:val="00771D11"/>
    <w:rsid w:val="007736D4"/>
    <w:rsid w:val="007741D2"/>
    <w:rsid w:val="007766CC"/>
    <w:rsid w:val="00776D34"/>
    <w:rsid w:val="007772A3"/>
    <w:rsid w:val="007777FC"/>
    <w:rsid w:val="00777800"/>
    <w:rsid w:val="00777D23"/>
    <w:rsid w:val="00777F08"/>
    <w:rsid w:val="00780003"/>
    <w:rsid w:val="00780532"/>
    <w:rsid w:val="00780B68"/>
    <w:rsid w:val="007813E7"/>
    <w:rsid w:val="00781529"/>
    <w:rsid w:val="00781D05"/>
    <w:rsid w:val="007828E9"/>
    <w:rsid w:val="00782FD6"/>
    <w:rsid w:val="00783F52"/>
    <w:rsid w:val="00784210"/>
    <w:rsid w:val="00785095"/>
    <w:rsid w:val="0078586E"/>
    <w:rsid w:val="00786A22"/>
    <w:rsid w:val="007875EF"/>
    <w:rsid w:val="007878A5"/>
    <w:rsid w:val="007901A4"/>
    <w:rsid w:val="0079060D"/>
    <w:rsid w:val="0079088F"/>
    <w:rsid w:val="0079203C"/>
    <w:rsid w:val="0079219F"/>
    <w:rsid w:val="0079254A"/>
    <w:rsid w:val="007925F6"/>
    <w:rsid w:val="00792907"/>
    <w:rsid w:val="0079442D"/>
    <w:rsid w:val="00794643"/>
    <w:rsid w:val="007946FD"/>
    <w:rsid w:val="007947A0"/>
    <w:rsid w:val="00794A85"/>
    <w:rsid w:val="00794B7D"/>
    <w:rsid w:val="00794FB4"/>
    <w:rsid w:val="007951FC"/>
    <w:rsid w:val="007959F4"/>
    <w:rsid w:val="00796140"/>
    <w:rsid w:val="0079681D"/>
    <w:rsid w:val="00796B85"/>
    <w:rsid w:val="00796ED6"/>
    <w:rsid w:val="00796F3A"/>
    <w:rsid w:val="00797228"/>
    <w:rsid w:val="00797C64"/>
    <w:rsid w:val="00797DA4"/>
    <w:rsid w:val="007A1231"/>
    <w:rsid w:val="007A13C3"/>
    <w:rsid w:val="007A1D92"/>
    <w:rsid w:val="007A1E28"/>
    <w:rsid w:val="007A2F8F"/>
    <w:rsid w:val="007A3182"/>
    <w:rsid w:val="007A3E24"/>
    <w:rsid w:val="007A3F7C"/>
    <w:rsid w:val="007A419D"/>
    <w:rsid w:val="007A511E"/>
    <w:rsid w:val="007A52DC"/>
    <w:rsid w:val="007A5A07"/>
    <w:rsid w:val="007A5A30"/>
    <w:rsid w:val="007A5D77"/>
    <w:rsid w:val="007A64EE"/>
    <w:rsid w:val="007A707C"/>
    <w:rsid w:val="007A7A76"/>
    <w:rsid w:val="007B006A"/>
    <w:rsid w:val="007B09C1"/>
    <w:rsid w:val="007B1678"/>
    <w:rsid w:val="007B212A"/>
    <w:rsid w:val="007B297A"/>
    <w:rsid w:val="007B31D8"/>
    <w:rsid w:val="007B34E9"/>
    <w:rsid w:val="007B3ADE"/>
    <w:rsid w:val="007B44C5"/>
    <w:rsid w:val="007B763F"/>
    <w:rsid w:val="007C01AB"/>
    <w:rsid w:val="007C04BE"/>
    <w:rsid w:val="007C198E"/>
    <w:rsid w:val="007C1D07"/>
    <w:rsid w:val="007C32F9"/>
    <w:rsid w:val="007C36B2"/>
    <w:rsid w:val="007C3838"/>
    <w:rsid w:val="007C3CCA"/>
    <w:rsid w:val="007C4DFA"/>
    <w:rsid w:val="007C4ED7"/>
    <w:rsid w:val="007C4EED"/>
    <w:rsid w:val="007C556E"/>
    <w:rsid w:val="007C5D99"/>
    <w:rsid w:val="007C6BE2"/>
    <w:rsid w:val="007C71BB"/>
    <w:rsid w:val="007C7268"/>
    <w:rsid w:val="007C7387"/>
    <w:rsid w:val="007C7E8D"/>
    <w:rsid w:val="007D115A"/>
    <w:rsid w:val="007D11BC"/>
    <w:rsid w:val="007D137D"/>
    <w:rsid w:val="007D1B4A"/>
    <w:rsid w:val="007D1F61"/>
    <w:rsid w:val="007D23DF"/>
    <w:rsid w:val="007D374B"/>
    <w:rsid w:val="007D3DF7"/>
    <w:rsid w:val="007D3E4C"/>
    <w:rsid w:val="007D4B46"/>
    <w:rsid w:val="007D4D38"/>
    <w:rsid w:val="007D5094"/>
    <w:rsid w:val="007D5388"/>
    <w:rsid w:val="007D57AD"/>
    <w:rsid w:val="007D57E3"/>
    <w:rsid w:val="007D59A3"/>
    <w:rsid w:val="007D6205"/>
    <w:rsid w:val="007D6D62"/>
    <w:rsid w:val="007D6E55"/>
    <w:rsid w:val="007D7366"/>
    <w:rsid w:val="007D761B"/>
    <w:rsid w:val="007D7871"/>
    <w:rsid w:val="007E0628"/>
    <w:rsid w:val="007E094C"/>
    <w:rsid w:val="007E09C3"/>
    <w:rsid w:val="007E190B"/>
    <w:rsid w:val="007E2BF8"/>
    <w:rsid w:val="007E389B"/>
    <w:rsid w:val="007E3983"/>
    <w:rsid w:val="007E3ACC"/>
    <w:rsid w:val="007E4147"/>
    <w:rsid w:val="007E43D3"/>
    <w:rsid w:val="007E4C16"/>
    <w:rsid w:val="007E719B"/>
    <w:rsid w:val="007F1092"/>
    <w:rsid w:val="007F1A6F"/>
    <w:rsid w:val="007F1ED5"/>
    <w:rsid w:val="007F27C1"/>
    <w:rsid w:val="007F28A4"/>
    <w:rsid w:val="007F293E"/>
    <w:rsid w:val="007F2E87"/>
    <w:rsid w:val="007F4298"/>
    <w:rsid w:val="007F470C"/>
    <w:rsid w:val="007F569C"/>
    <w:rsid w:val="007F68FF"/>
    <w:rsid w:val="007F6C9D"/>
    <w:rsid w:val="007F7485"/>
    <w:rsid w:val="007F76D2"/>
    <w:rsid w:val="007F7EAE"/>
    <w:rsid w:val="008012AE"/>
    <w:rsid w:val="008014C2"/>
    <w:rsid w:val="00801827"/>
    <w:rsid w:val="00802905"/>
    <w:rsid w:val="00803740"/>
    <w:rsid w:val="00806AD9"/>
    <w:rsid w:val="00806F1B"/>
    <w:rsid w:val="008072FB"/>
    <w:rsid w:val="00811127"/>
    <w:rsid w:val="008123BD"/>
    <w:rsid w:val="0081247D"/>
    <w:rsid w:val="00812622"/>
    <w:rsid w:val="00812C4E"/>
    <w:rsid w:val="00814556"/>
    <w:rsid w:val="00815231"/>
    <w:rsid w:val="00815717"/>
    <w:rsid w:val="0081620B"/>
    <w:rsid w:val="0081624E"/>
    <w:rsid w:val="00816F37"/>
    <w:rsid w:val="0081775C"/>
    <w:rsid w:val="00817D17"/>
    <w:rsid w:val="008203E4"/>
    <w:rsid w:val="00820B94"/>
    <w:rsid w:val="00820F3D"/>
    <w:rsid w:val="008215C0"/>
    <w:rsid w:val="00821F06"/>
    <w:rsid w:val="00822D02"/>
    <w:rsid w:val="00822D29"/>
    <w:rsid w:val="00822D5D"/>
    <w:rsid w:val="0082301E"/>
    <w:rsid w:val="00823476"/>
    <w:rsid w:val="00823FE4"/>
    <w:rsid w:val="008240DF"/>
    <w:rsid w:val="00825689"/>
    <w:rsid w:val="00826134"/>
    <w:rsid w:val="00826286"/>
    <w:rsid w:val="008262D1"/>
    <w:rsid w:val="0082674B"/>
    <w:rsid w:val="0082681D"/>
    <w:rsid w:val="00826D6C"/>
    <w:rsid w:val="0083030B"/>
    <w:rsid w:val="008303BF"/>
    <w:rsid w:val="008316FA"/>
    <w:rsid w:val="00831C91"/>
    <w:rsid w:val="00831CCC"/>
    <w:rsid w:val="008323ED"/>
    <w:rsid w:val="00832886"/>
    <w:rsid w:val="00832D23"/>
    <w:rsid w:val="008333FF"/>
    <w:rsid w:val="0083410F"/>
    <w:rsid w:val="0083496E"/>
    <w:rsid w:val="00834BB2"/>
    <w:rsid w:val="00834EE4"/>
    <w:rsid w:val="008363AE"/>
    <w:rsid w:val="008368A8"/>
    <w:rsid w:val="00836A28"/>
    <w:rsid w:val="00837E0E"/>
    <w:rsid w:val="008404EE"/>
    <w:rsid w:val="00840A9A"/>
    <w:rsid w:val="00841527"/>
    <w:rsid w:val="00841ECD"/>
    <w:rsid w:val="00842215"/>
    <w:rsid w:val="00842A38"/>
    <w:rsid w:val="00842D17"/>
    <w:rsid w:val="008444E0"/>
    <w:rsid w:val="0084462B"/>
    <w:rsid w:val="00845416"/>
    <w:rsid w:val="00845654"/>
    <w:rsid w:val="008457C3"/>
    <w:rsid w:val="00846E5D"/>
    <w:rsid w:val="00847055"/>
    <w:rsid w:val="00847148"/>
    <w:rsid w:val="00847180"/>
    <w:rsid w:val="008471CB"/>
    <w:rsid w:val="0085013B"/>
    <w:rsid w:val="008502AC"/>
    <w:rsid w:val="00851229"/>
    <w:rsid w:val="008513C7"/>
    <w:rsid w:val="00851688"/>
    <w:rsid w:val="00852017"/>
    <w:rsid w:val="00852972"/>
    <w:rsid w:val="00852B4A"/>
    <w:rsid w:val="00853692"/>
    <w:rsid w:val="0085384A"/>
    <w:rsid w:val="00854160"/>
    <w:rsid w:val="008541C9"/>
    <w:rsid w:val="0085499C"/>
    <w:rsid w:val="008552C9"/>
    <w:rsid w:val="00855A0C"/>
    <w:rsid w:val="00856292"/>
    <w:rsid w:val="0085658A"/>
    <w:rsid w:val="00857A27"/>
    <w:rsid w:val="00857AF4"/>
    <w:rsid w:val="00860A9D"/>
    <w:rsid w:val="00860E94"/>
    <w:rsid w:val="008613A4"/>
    <w:rsid w:val="0086174C"/>
    <w:rsid w:val="00861A6D"/>
    <w:rsid w:val="00861ECF"/>
    <w:rsid w:val="0086281B"/>
    <w:rsid w:val="00862C9C"/>
    <w:rsid w:val="00862E19"/>
    <w:rsid w:val="00862FA6"/>
    <w:rsid w:val="0086324E"/>
    <w:rsid w:val="008635E3"/>
    <w:rsid w:val="00863BCB"/>
    <w:rsid w:val="00864FB1"/>
    <w:rsid w:val="00865405"/>
    <w:rsid w:val="0086596B"/>
    <w:rsid w:val="00865A3D"/>
    <w:rsid w:val="00865B0F"/>
    <w:rsid w:val="00865DED"/>
    <w:rsid w:val="00866BA7"/>
    <w:rsid w:val="00866DAD"/>
    <w:rsid w:val="0086736E"/>
    <w:rsid w:val="008700DE"/>
    <w:rsid w:val="00870350"/>
    <w:rsid w:val="0087071D"/>
    <w:rsid w:val="0087095F"/>
    <w:rsid w:val="008709B5"/>
    <w:rsid w:val="008711A9"/>
    <w:rsid w:val="00871970"/>
    <w:rsid w:val="00871CD0"/>
    <w:rsid w:val="008730B6"/>
    <w:rsid w:val="00875142"/>
    <w:rsid w:val="008753D7"/>
    <w:rsid w:val="00875736"/>
    <w:rsid w:val="0087658D"/>
    <w:rsid w:val="0087674D"/>
    <w:rsid w:val="00876F5C"/>
    <w:rsid w:val="00877286"/>
    <w:rsid w:val="00877350"/>
    <w:rsid w:val="008778C5"/>
    <w:rsid w:val="00880674"/>
    <w:rsid w:val="0088082C"/>
    <w:rsid w:val="0088136E"/>
    <w:rsid w:val="00882795"/>
    <w:rsid w:val="008829F2"/>
    <w:rsid w:val="00882E33"/>
    <w:rsid w:val="00883814"/>
    <w:rsid w:val="00883AB1"/>
    <w:rsid w:val="00884398"/>
    <w:rsid w:val="00884BF3"/>
    <w:rsid w:val="0088511A"/>
    <w:rsid w:val="0088628F"/>
    <w:rsid w:val="00886945"/>
    <w:rsid w:val="008877A4"/>
    <w:rsid w:val="00887A07"/>
    <w:rsid w:val="00887BC3"/>
    <w:rsid w:val="008902A0"/>
    <w:rsid w:val="0089092D"/>
    <w:rsid w:val="008919E4"/>
    <w:rsid w:val="00891AB5"/>
    <w:rsid w:val="00891BC2"/>
    <w:rsid w:val="00891C53"/>
    <w:rsid w:val="00891F5C"/>
    <w:rsid w:val="00892579"/>
    <w:rsid w:val="00892B3D"/>
    <w:rsid w:val="00893BAC"/>
    <w:rsid w:val="008948AF"/>
    <w:rsid w:val="00894FF9"/>
    <w:rsid w:val="00895FE9"/>
    <w:rsid w:val="008966A0"/>
    <w:rsid w:val="0089673C"/>
    <w:rsid w:val="00897123"/>
    <w:rsid w:val="008A0A9F"/>
    <w:rsid w:val="008A0EA7"/>
    <w:rsid w:val="008A15CF"/>
    <w:rsid w:val="008A263C"/>
    <w:rsid w:val="008A29AC"/>
    <w:rsid w:val="008A2B6D"/>
    <w:rsid w:val="008A30F5"/>
    <w:rsid w:val="008A5582"/>
    <w:rsid w:val="008A6BE5"/>
    <w:rsid w:val="008A762A"/>
    <w:rsid w:val="008B05B8"/>
    <w:rsid w:val="008B05E5"/>
    <w:rsid w:val="008B0F26"/>
    <w:rsid w:val="008B0FAC"/>
    <w:rsid w:val="008B22C0"/>
    <w:rsid w:val="008B2765"/>
    <w:rsid w:val="008B2A7C"/>
    <w:rsid w:val="008B3408"/>
    <w:rsid w:val="008B409C"/>
    <w:rsid w:val="008B4BA5"/>
    <w:rsid w:val="008B51BA"/>
    <w:rsid w:val="008B5B19"/>
    <w:rsid w:val="008B5B1A"/>
    <w:rsid w:val="008B745A"/>
    <w:rsid w:val="008C0B4C"/>
    <w:rsid w:val="008C287B"/>
    <w:rsid w:val="008C2C20"/>
    <w:rsid w:val="008C300F"/>
    <w:rsid w:val="008C3030"/>
    <w:rsid w:val="008C3BB2"/>
    <w:rsid w:val="008C3C83"/>
    <w:rsid w:val="008C6221"/>
    <w:rsid w:val="008C637E"/>
    <w:rsid w:val="008C7BF2"/>
    <w:rsid w:val="008D0209"/>
    <w:rsid w:val="008D05E0"/>
    <w:rsid w:val="008D0C15"/>
    <w:rsid w:val="008D1720"/>
    <w:rsid w:val="008D17ED"/>
    <w:rsid w:val="008D1AD4"/>
    <w:rsid w:val="008D1B56"/>
    <w:rsid w:val="008D1D59"/>
    <w:rsid w:val="008D1F6B"/>
    <w:rsid w:val="008D2532"/>
    <w:rsid w:val="008D39C1"/>
    <w:rsid w:val="008D3F5B"/>
    <w:rsid w:val="008D41A0"/>
    <w:rsid w:val="008D483F"/>
    <w:rsid w:val="008D58C8"/>
    <w:rsid w:val="008D6006"/>
    <w:rsid w:val="008D66C8"/>
    <w:rsid w:val="008D6715"/>
    <w:rsid w:val="008D6D61"/>
    <w:rsid w:val="008D6F6A"/>
    <w:rsid w:val="008D7DC2"/>
    <w:rsid w:val="008E0991"/>
    <w:rsid w:val="008E0DDC"/>
    <w:rsid w:val="008E0E71"/>
    <w:rsid w:val="008E0F75"/>
    <w:rsid w:val="008E1B7B"/>
    <w:rsid w:val="008E1DFA"/>
    <w:rsid w:val="008E25D6"/>
    <w:rsid w:val="008E2A3C"/>
    <w:rsid w:val="008E33B8"/>
    <w:rsid w:val="008E42ED"/>
    <w:rsid w:val="008E4F08"/>
    <w:rsid w:val="008E5650"/>
    <w:rsid w:val="008E5E8E"/>
    <w:rsid w:val="008E5FAE"/>
    <w:rsid w:val="008E669C"/>
    <w:rsid w:val="008E6E75"/>
    <w:rsid w:val="008E6E7E"/>
    <w:rsid w:val="008E6EBC"/>
    <w:rsid w:val="008F08C9"/>
    <w:rsid w:val="008F0933"/>
    <w:rsid w:val="008F24AB"/>
    <w:rsid w:val="008F2AA3"/>
    <w:rsid w:val="008F2BBE"/>
    <w:rsid w:val="008F2F7B"/>
    <w:rsid w:val="008F318B"/>
    <w:rsid w:val="008F378A"/>
    <w:rsid w:val="008F3DB7"/>
    <w:rsid w:val="008F447B"/>
    <w:rsid w:val="008F454B"/>
    <w:rsid w:val="008F4E06"/>
    <w:rsid w:val="008F532F"/>
    <w:rsid w:val="008F58DD"/>
    <w:rsid w:val="008F5949"/>
    <w:rsid w:val="008F59BB"/>
    <w:rsid w:val="008F5B17"/>
    <w:rsid w:val="008F5B7C"/>
    <w:rsid w:val="008F68DC"/>
    <w:rsid w:val="008F7E83"/>
    <w:rsid w:val="00900A73"/>
    <w:rsid w:val="00901597"/>
    <w:rsid w:val="00901CFC"/>
    <w:rsid w:val="00902E3E"/>
    <w:rsid w:val="00902F64"/>
    <w:rsid w:val="00902FAC"/>
    <w:rsid w:val="00903213"/>
    <w:rsid w:val="009034A1"/>
    <w:rsid w:val="009035C3"/>
    <w:rsid w:val="009037AC"/>
    <w:rsid w:val="00903FC1"/>
    <w:rsid w:val="009057BF"/>
    <w:rsid w:val="00906868"/>
    <w:rsid w:val="009071F5"/>
    <w:rsid w:val="00907605"/>
    <w:rsid w:val="00907899"/>
    <w:rsid w:val="009111AE"/>
    <w:rsid w:val="00912066"/>
    <w:rsid w:val="0091229F"/>
    <w:rsid w:val="009126FF"/>
    <w:rsid w:val="009130D0"/>
    <w:rsid w:val="0091329C"/>
    <w:rsid w:val="00913660"/>
    <w:rsid w:val="009136F0"/>
    <w:rsid w:val="00913F4D"/>
    <w:rsid w:val="009153BD"/>
    <w:rsid w:val="009155DB"/>
    <w:rsid w:val="00915672"/>
    <w:rsid w:val="009161D8"/>
    <w:rsid w:val="00916345"/>
    <w:rsid w:val="009167E7"/>
    <w:rsid w:val="0091698F"/>
    <w:rsid w:val="00917303"/>
    <w:rsid w:val="00917872"/>
    <w:rsid w:val="00917E74"/>
    <w:rsid w:val="009200B2"/>
    <w:rsid w:val="0092194A"/>
    <w:rsid w:val="009222D0"/>
    <w:rsid w:val="00924029"/>
    <w:rsid w:val="0092459D"/>
    <w:rsid w:val="00925456"/>
    <w:rsid w:val="00925839"/>
    <w:rsid w:val="009262F8"/>
    <w:rsid w:val="009268B9"/>
    <w:rsid w:val="00926DF7"/>
    <w:rsid w:val="0093034C"/>
    <w:rsid w:val="009319BE"/>
    <w:rsid w:val="00931AE6"/>
    <w:rsid w:val="00931D4E"/>
    <w:rsid w:val="00933B61"/>
    <w:rsid w:val="00933E39"/>
    <w:rsid w:val="00933E44"/>
    <w:rsid w:val="00934AA1"/>
    <w:rsid w:val="00934E4E"/>
    <w:rsid w:val="0093530A"/>
    <w:rsid w:val="009355A5"/>
    <w:rsid w:val="00935617"/>
    <w:rsid w:val="009361D7"/>
    <w:rsid w:val="0093659D"/>
    <w:rsid w:val="00936933"/>
    <w:rsid w:val="009370F2"/>
    <w:rsid w:val="009402AE"/>
    <w:rsid w:val="00940D7A"/>
    <w:rsid w:val="00940EF8"/>
    <w:rsid w:val="00940FEC"/>
    <w:rsid w:val="00941247"/>
    <w:rsid w:val="00942367"/>
    <w:rsid w:val="00942D37"/>
    <w:rsid w:val="00942DCF"/>
    <w:rsid w:val="00943466"/>
    <w:rsid w:val="00943CBD"/>
    <w:rsid w:val="0094438B"/>
    <w:rsid w:val="00944512"/>
    <w:rsid w:val="00944558"/>
    <w:rsid w:val="00944A74"/>
    <w:rsid w:val="00944E18"/>
    <w:rsid w:val="009452A4"/>
    <w:rsid w:val="0094602E"/>
    <w:rsid w:val="009501CB"/>
    <w:rsid w:val="00950394"/>
    <w:rsid w:val="0095086F"/>
    <w:rsid w:val="00950C7D"/>
    <w:rsid w:val="009513AE"/>
    <w:rsid w:val="00951B3F"/>
    <w:rsid w:val="00951E74"/>
    <w:rsid w:val="00952024"/>
    <w:rsid w:val="009522DE"/>
    <w:rsid w:val="00954D65"/>
    <w:rsid w:val="009553C1"/>
    <w:rsid w:val="00957473"/>
    <w:rsid w:val="009576A1"/>
    <w:rsid w:val="00960A5D"/>
    <w:rsid w:val="00960B7B"/>
    <w:rsid w:val="00960D7C"/>
    <w:rsid w:val="00961DF8"/>
    <w:rsid w:val="00962F7E"/>
    <w:rsid w:val="00963524"/>
    <w:rsid w:val="0096378A"/>
    <w:rsid w:val="00963E50"/>
    <w:rsid w:val="009642E7"/>
    <w:rsid w:val="009643AF"/>
    <w:rsid w:val="00964545"/>
    <w:rsid w:val="00964D48"/>
    <w:rsid w:val="0096520E"/>
    <w:rsid w:val="00966183"/>
    <w:rsid w:val="0096659C"/>
    <w:rsid w:val="009666CC"/>
    <w:rsid w:val="00966B62"/>
    <w:rsid w:val="009672F9"/>
    <w:rsid w:val="0097002E"/>
    <w:rsid w:val="0097056E"/>
    <w:rsid w:val="0097126A"/>
    <w:rsid w:val="009718D5"/>
    <w:rsid w:val="00972118"/>
    <w:rsid w:val="00973412"/>
    <w:rsid w:val="0097603C"/>
    <w:rsid w:val="0097635B"/>
    <w:rsid w:val="0097715B"/>
    <w:rsid w:val="009804F6"/>
    <w:rsid w:val="00980501"/>
    <w:rsid w:val="00980B41"/>
    <w:rsid w:val="00980D07"/>
    <w:rsid w:val="00980FEA"/>
    <w:rsid w:val="009817EC"/>
    <w:rsid w:val="009843A1"/>
    <w:rsid w:val="00985A4C"/>
    <w:rsid w:val="00985C74"/>
    <w:rsid w:val="00985ECC"/>
    <w:rsid w:val="00986925"/>
    <w:rsid w:val="009872A0"/>
    <w:rsid w:val="00990014"/>
    <w:rsid w:val="009902AD"/>
    <w:rsid w:val="0099080C"/>
    <w:rsid w:val="00993AAF"/>
    <w:rsid w:val="009941BB"/>
    <w:rsid w:val="00995239"/>
    <w:rsid w:val="00995CCE"/>
    <w:rsid w:val="0099733A"/>
    <w:rsid w:val="0099743D"/>
    <w:rsid w:val="009A0821"/>
    <w:rsid w:val="009A0B89"/>
    <w:rsid w:val="009A0EA6"/>
    <w:rsid w:val="009A11FA"/>
    <w:rsid w:val="009A15D1"/>
    <w:rsid w:val="009A16FB"/>
    <w:rsid w:val="009A1DAF"/>
    <w:rsid w:val="009A1E99"/>
    <w:rsid w:val="009A3133"/>
    <w:rsid w:val="009A3B1E"/>
    <w:rsid w:val="009A4D34"/>
    <w:rsid w:val="009A4DD6"/>
    <w:rsid w:val="009A5630"/>
    <w:rsid w:val="009A5665"/>
    <w:rsid w:val="009A635A"/>
    <w:rsid w:val="009A64AC"/>
    <w:rsid w:val="009A6583"/>
    <w:rsid w:val="009A6D28"/>
    <w:rsid w:val="009A74C2"/>
    <w:rsid w:val="009A7749"/>
    <w:rsid w:val="009B02ED"/>
    <w:rsid w:val="009B05D6"/>
    <w:rsid w:val="009B11C0"/>
    <w:rsid w:val="009B1671"/>
    <w:rsid w:val="009B24EB"/>
    <w:rsid w:val="009B2553"/>
    <w:rsid w:val="009B299B"/>
    <w:rsid w:val="009B2ABA"/>
    <w:rsid w:val="009B3F0C"/>
    <w:rsid w:val="009B4953"/>
    <w:rsid w:val="009B49DF"/>
    <w:rsid w:val="009B4A96"/>
    <w:rsid w:val="009B4D57"/>
    <w:rsid w:val="009B6086"/>
    <w:rsid w:val="009B619D"/>
    <w:rsid w:val="009B6582"/>
    <w:rsid w:val="009B65E5"/>
    <w:rsid w:val="009B6D90"/>
    <w:rsid w:val="009B6F21"/>
    <w:rsid w:val="009B7098"/>
    <w:rsid w:val="009C2CC7"/>
    <w:rsid w:val="009C3287"/>
    <w:rsid w:val="009C4724"/>
    <w:rsid w:val="009C49C2"/>
    <w:rsid w:val="009C4A74"/>
    <w:rsid w:val="009C4C1B"/>
    <w:rsid w:val="009C6465"/>
    <w:rsid w:val="009C66B8"/>
    <w:rsid w:val="009C695C"/>
    <w:rsid w:val="009C6FD1"/>
    <w:rsid w:val="009C72C7"/>
    <w:rsid w:val="009C7A53"/>
    <w:rsid w:val="009D06AD"/>
    <w:rsid w:val="009D0E62"/>
    <w:rsid w:val="009D0EBE"/>
    <w:rsid w:val="009D14BD"/>
    <w:rsid w:val="009D15C9"/>
    <w:rsid w:val="009D15D6"/>
    <w:rsid w:val="009D195A"/>
    <w:rsid w:val="009D1D63"/>
    <w:rsid w:val="009D1E78"/>
    <w:rsid w:val="009D204E"/>
    <w:rsid w:val="009D20D2"/>
    <w:rsid w:val="009D246C"/>
    <w:rsid w:val="009D266D"/>
    <w:rsid w:val="009D29E6"/>
    <w:rsid w:val="009D2F40"/>
    <w:rsid w:val="009D317C"/>
    <w:rsid w:val="009D3658"/>
    <w:rsid w:val="009D40F7"/>
    <w:rsid w:val="009D41FA"/>
    <w:rsid w:val="009D5062"/>
    <w:rsid w:val="009D66AB"/>
    <w:rsid w:val="009D6A84"/>
    <w:rsid w:val="009D6C13"/>
    <w:rsid w:val="009D7AF1"/>
    <w:rsid w:val="009D7E59"/>
    <w:rsid w:val="009E00C3"/>
    <w:rsid w:val="009E0D07"/>
    <w:rsid w:val="009E3049"/>
    <w:rsid w:val="009E4064"/>
    <w:rsid w:val="009E4809"/>
    <w:rsid w:val="009E488E"/>
    <w:rsid w:val="009E61D7"/>
    <w:rsid w:val="009E662C"/>
    <w:rsid w:val="009F067B"/>
    <w:rsid w:val="009F1137"/>
    <w:rsid w:val="009F141A"/>
    <w:rsid w:val="009F26F5"/>
    <w:rsid w:val="009F2980"/>
    <w:rsid w:val="009F2996"/>
    <w:rsid w:val="009F2A1E"/>
    <w:rsid w:val="009F2AAD"/>
    <w:rsid w:val="009F35FC"/>
    <w:rsid w:val="009F37F6"/>
    <w:rsid w:val="009F3D6F"/>
    <w:rsid w:val="009F3DAD"/>
    <w:rsid w:val="009F465E"/>
    <w:rsid w:val="009F5607"/>
    <w:rsid w:val="009F5AA3"/>
    <w:rsid w:val="009F5B26"/>
    <w:rsid w:val="009F6CA4"/>
    <w:rsid w:val="009F748A"/>
    <w:rsid w:val="009F784A"/>
    <w:rsid w:val="009F7943"/>
    <w:rsid w:val="00A010B4"/>
    <w:rsid w:val="00A01423"/>
    <w:rsid w:val="00A02A23"/>
    <w:rsid w:val="00A02AEA"/>
    <w:rsid w:val="00A045C0"/>
    <w:rsid w:val="00A05524"/>
    <w:rsid w:val="00A0565B"/>
    <w:rsid w:val="00A061F5"/>
    <w:rsid w:val="00A06496"/>
    <w:rsid w:val="00A06CF3"/>
    <w:rsid w:val="00A06EC2"/>
    <w:rsid w:val="00A07B15"/>
    <w:rsid w:val="00A07F01"/>
    <w:rsid w:val="00A07F9D"/>
    <w:rsid w:val="00A07FB4"/>
    <w:rsid w:val="00A100EB"/>
    <w:rsid w:val="00A1037C"/>
    <w:rsid w:val="00A10AB9"/>
    <w:rsid w:val="00A11373"/>
    <w:rsid w:val="00A11CA6"/>
    <w:rsid w:val="00A1228E"/>
    <w:rsid w:val="00A1268A"/>
    <w:rsid w:val="00A12952"/>
    <w:rsid w:val="00A131DD"/>
    <w:rsid w:val="00A13CEE"/>
    <w:rsid w:val="00A15996"/>
    <w:rsid w:val="00A15FEF"/>
    <w:rsid w:val="00A16156"/>
    <w:rsid w:val="00A16882"/>
    <w:rsid w:val="00A16CB1"/>
    <w:rsid w:val="00A16EE9"/>
    <w:rsid w:val="00A173FC"/>
    <w:rsid w:val="00A17A19"/>
    <w:rsid w:val="00A17C52"/>
    <w:rsid w:val="00A20E3E"/>
    <w:rsid w:val="00A21C23"/>
    <w:rsid w:val="00A21C54"/>
    <w:rsid w:val="00A23488"/>
    <w:rsid w:val="00A2368E"/>
    <w:rsid w:val="00A24AEB"/>
    <w:rsid w:val="00A25359"/>
    <w:rsid w:val="00A25476"/>
    <w:rsid w:val="00A2561F"/>
    <w:rsid w:val="00A2580E"/>
    <w:rsid w:val="00A26538"/>
    <w:rsid w:val="00A268AA"/>
    <w:rsid w:val="00A26CA1"/>
    <w:rsid w:val="00A27972"/>
    <w:rsid w:val="00A3003F"/>
    <w:rsid w:val="00A302BB"/>
    <w:rsid w:val="00A3092D"/>
    <w:rsid w:val="00A32140"/>
    <w:rsid w:val="00A333E6"/>
    <w:rsid w:val="00A3447F"/>
    <w:rsid w:val="00A34AB2"/>
    <w:rsid w:val="00A34E27"/>
    <w:rsid w:val="00A34E37"/>
    <w:rsid w:val="00A352A0"/>
    <w:rsid w:val="00A3554E"/>
    <w:rsid w:val="00A35E25"/>
    <w:rsid w:val="00A362E6"/>
    <w:rsid w:val="00A4065F"/>
    <w:rsid w:val="00A41989"/>
    <w:rsid w:val="00A420E7"/>
    <w:rsid w:val="00A42764"/>
    <w:rsid w:val="00A42A2C"/>
    <w:rsid w:val="00A42F64"/>
    <w:rsid w:val="00A44810"/>
    <w:rsid w:val="00A461D7"/>
    <w:rsid w:val="00A4680A"/>
    <w:rsid w:val="00A46914"/>
    <w:rsid w:val="00A46A25"/>
    <w:rsid w:val="00A46B3C"/>
    <w:rsid w:val="00A46C97"/>
    <w:rsid w:val="00A46FFB"/>
    <w:rsid w:val="00A47690"/>
    <w:rsid w:val="00A50A78"/>
    <w:rsid w:val="00A50FCE"/>
    <w:rsid w:val="00A52310"/>
    <w:rsid w:val="00A53855"/>
    <w:rsid w:val="00A538EA"/>
    <w:rsid w:val="00A5522C"/>
    <w:rsid w:val="00A55B4E"/>
    <w:rsid w:val="00A56B6D"/>
    <w:rsid w:val="00A57D5F"/>
    <w:rsid w:val="00A60493"/>
    <w:rsid w:val="00A609A6"/>
    <w:rsid w:val="00A60EC6"/>
    <w:rsid w:val="00A611F7"/>
    <w:rsid w:val="00A616B2"/>
    <w:rsid w:val="00A616E6"/>
    <w:rsid w:val="00A617C3"/>
    <w:rsid w:val="00A61C4D"/>
    <w:rsid w:val="00A61CE4"/>
    <w:rsid w:val="00A61DC4"/>
    <w:rsid w:val="00A634A5"/>
    <w:rsid w:val="00A64300"/>
    <w:rsid w:val="00A64642"/>
    <w:rsid w:val="00A64693"/>
    <w:rsid w:val="00A64E7B"/>
    <w:rsid w:val="00A6505E"/>
    <w:rsid w:val="00A65B3E"/>
    <w:rsid w:val="00A65F2E"/>
    <w:rsid w:val="00A660B6"/>
    <w:rsid w:val="00A66A68"/>
    <w:rsid w:val="00A66DD6"/>
    <w:rsid w:val="00A67E19"/>
    <w:rsid w:val="00A70392"/>
    <w:rsid w:val="00A7045F"/>
    <w:rsid w:val="00A714E2"/>
    <w:rsid w:val="00A71517"/>
    <w:rsid w:val="00A716EE"/>
    <w:rsid w:val="00A7170C"/>
    <w:rsid w:val="00A724DE"/>
    <w:rsid w:val="00A73632"/>
    <w:rsid w:val="00A7376C"/>
    <w:rsid w:val="00A73A1C"/>
    <w:rsid w:val="00A73F54"/>
    <w:rsid w:val="00A760DA"/>
    <w:rsid w:val="00A76A9C"/>
    <w:rsid w:val="00A76D08"/>
    <w:rsid w:val="00A76E73"/>
    <w:rsid w:val="00A77872"/>
    <w:rsid w:val="00A77C55"/>
    <w:rsid w:val="00A809D2"/>
    <w:rsid w:val="00A80E58"/>
    <w:rsid w:val="00A8161B"/>
    <w:rsid w:val="00A81AF8"/>
    <w:rsid w:val="00A81B21"/>
    <w:rsid w:val="00A82020"/>
    <w:rsid w:val="00A8222C"/>
    <w:rsid w:val="00A82237"/>
    <w:rsid w:val="00A82590"/>
    <w:rsid w:val="00A82C7D"/>
    <w:rsid w:val="00A82DD4"/>
    <w:rsid w:val="00A82F94"/>
    <w:rsid w:val="00A842F9"/>
    <w:rsid w:val="00A854FD"/>
    <w:rsid w:val="00A85A84"/>
    <w:rsid w:val="00A86893"/>
    <w:rsid w:val="00A86B3D"/>
    <w:rsid w:val="00A8729D"/>
    <w:rsid w:val="00A9076E"/>
    <w:rsid w:val="00A90A64"/>
    <w:rsid w:val="00A9100A"/>
    <w:rsid w:val="00A9105C"/>
    <w:rsid w:val="00A9109D"/>
    <w:rsid w:val="00A91199"/>
    <w:rsid w:val="00A91D2A"/>
    <w:rsid w:val="00A92733"/>
    <w:rsid w:val="00A9286C"/>
    <w:rsid w:val="00A928BD"/>
    <w:rsid w:val="00A92A2D"/>
    <w:rsid w:val="00A92AFF"/>
    <w:rsid w:val="00A93A5A"/>
    <w:rsid w:val="00A94508"/>
    <w:rsid w:val="00A9501B"/>
    <w:rsid w:val="00A9534F"/>
    <w:rsid w:val="00A95362"/>
    <w:rsid w:val="00A95ABE"/>
    <w:rsid w:val="00A97238"/>
    <w:rsid w:val="00A979B4"/>
    <w:rsid w:val="00A97CEA"/>
    <w:rsid w:val="00AA0644"/>
    <w:rsid w:val="00AA0A57"/>
    <w:rsid w:val="00AA13E1"/>
    <w:rsid w:val="00AA1427"/>
    <w:rsid w:val="00AA16B7"/>
    <w:rsid w:val="00AA1CE7"/>
    <w:rsid w:val="00AA1D7E"/>
    <w:rsid w:val="00AA1E3A"/>
    <w:rsid w:val="00AA2B2E"/>
    <w:rsid w:val="00AA3A56"/>
    <w:rsid w:val="00AA3C86"/>
    <w:rsid w:val="00AA3DF7"/>
    <w:rsid w:val="00AA4313"/>
    <w:rsid w:val="00AA5500"/>
    <w:rsid w:val="00AA5730"/>
    <w:rsid w:val="00AA5EAA"/>
    <w:rsid w:val="00AA6B8F"/>
    <w:rsid w:val="00AA72EC"/>
    <w:rsid w:val="00AA7461"/>
    <w:rsid w:val="00AB012F"/>
    <w:rsid w:val="00AB0B64"/>
    <w:rsid w:val="00AB0F59"/>
    <w:rsid w:val="00AB1AB0"/>
    <w:rsid w:val="00AB28EB"/>
    <w:rsid w:val="00AB32B6"/>
    <w:rsid w:val="00AB33BA"/>
    <w:rsid w:val="00AB374B"/>
    <w:rsid w:val="00AB3D2A"/>
    <w:rsid w:val="00AB4B39"/>
    <w:rsid w:val="00AB512D"/>
    <w:rsid w:val="00AB5C21"/>
    <w:rsid w:val="00AB63DB"/>
    <w:rsid w:val="00AB66BB"/>
    <w:rsid w:val="00AB66CA"/>
    <w:rsid w:val="00AB6A2A"/>
    <w:rsid w:val="00AB7850"/>
    <w:rsid w:val="00AB7F30"/>
    <w:rsid w:val="00AC075B"/>
    <w:rsid w:val="00AC0D25"/>
    <w:rsid w:val="00AC11D5"/>
    <w:rsid w:val="00AC1892"/>
    <w:rsid w:val="00AC2750"/>
    <w:rsid w:val="00AC29E1"/>
    <w:rsid w:val="00AC36BE"/>
    <w:rsid w:val="00AC3851"/>
    <w:rsid w:val="00AC3B0C"/>
    <w:rsid w:val="00AC3CDD"/>
    <w:rsid w:val="00AC57D7"/>
    <w:rsid w:val="00AC647C"/>
    <w:rsid w:val="00AC749F"/>
    <w:rsid w:val="00AC784E"/>
    <w:rsid w:val="00AD05FE"/>
    <w:rsid w:val="00AD2322"/>
    <w:rsid w:val="00AD2648"/>
    <w:rsid w:val="00AD2DAA"/>
    <w:rsid w:val="00AD3869"/>
    <w:rsid w:val="00AD3E32"/>
    <w:rsid w:val="00AD5C82"/>
    <w:rsid w:val="00AD66E7"/>
    <w:rsid w:val="00AD782C"/>
    <w:rsid w:val="00AD7F0D"/>
    <w:rsid w:val="00AD7FD3"/>
    <w:rsid w:val="00AE06A7"/>
    <w:rsid w:val="00AE1A0D"/>
    <w:rsid w:val="00AE20B7"/>
    <w:rsid w:val="00AE2916"/>
    <w:rsid w:val="00AE2D73"/>
    <w:rsid w:val="00AE317B"/>
    <w:rsid w:val="00AE3463"/>
    <w:rsid w:val="00AE3B42"/>
    <w:rsid w:val="00AE3EBD"/>
    <w:rsid w:val="00AE4184"/>
    <w:rsid w:val="00AE48B1"/>
    <w:rsid w:val="00AE5E6A"/>
    <w:rsid w:val="00AE628C"/>
    <w:rsid w:val="00AE63FC"/>
    <w:rsid w:val="00AE6850"/>
    <w:rsid w:val="00AE68DA"/>
    <w:rsid w:val="00AE6A0F"/>
    <w:rsid w:val="00AE6AE5"/>
    <w:rsid w:val="00AE6F5B"/>
    <w:rsid w:val="00AE7AA4"/>
    <w:rsid w:val="00AE7FDD"/>
    <w:rsid w:val="00AF0C61"/>
    <w:rsid w:val="00AF1621"/>
    <w:rsid w:val="00AF18A2"/>
    <w:rsid w:val="00AF2066"/>
    <w:rsid w:val="00AF2424"/>
    <w:rsid w:val="00AF299F"/>
    <w:rsid w:val="00AF35AF"/>
    <w:rsid w:val="00AF3F5D"/>
    <w:rsid w:val="00AF419A"/>
    <w:rsid w:val="00AF4596"/>
    <w:rsid w:val="00AF50E6"/>
    <w:rsid w:val="00AF6EDA"/>
    <w:rsid w:val="00AF7175"/>
    <w:rsid w:val="00AF730E"/>
    <w:rsid w:val="00AF7B01"/>
    <w:rsid w:val="00B003E3"/>
    <w:rsid w:val="00B00A0B"/>
    <w:rsid w:val="00B02262"/>
    <w:rsid w:val="00B02B9B"/>
    <w:rsid w:val="00B032B2"/>
    <w:rsid w:val="00B0353B"/>
    <w:rsid w:val="00B0399F"/>
    <w:rsid w:val="00B041F9"/>
    <w:rsid w:val="00B0436B"/>
    <w:rsid w:val="00B0490C"/>
    <w:rsid w:val="00B04F8A"/>
    <w:rsid w:val="00B057D5"/>
    <w:rsid w:val="00B05C53"/>
    <w:rsid w:val="00B065BC"/>
    <w:rsid w:val="00B06626"/>
    <w:rsid w:val="00B066B1"/>
    <w:rsid w:val="00B06A9D"/>
    <w:rsid w:val="00B06CBF"/>
    <w:rsid w:val="00B078DC"/>
    <w:rsid w:val="00B10179"/>
    <w:rsid w:val="00B10309"/>
    <w:rsid w:val="00B10482"/>
    <w:rsid w:val="00B113CD"/>
    <w:rsid w:val="00B13415"/>
    <w:rsid w:val="00B134D4"/>
    <w:rsid w:val="00B13B16"/>
    <w:rsid w:val="00B14B56"/>
    <w:rsid w:val="00B14F21"/>
    <w:rsid w:val="00B156AA"/>
    <w:rsid w:val="00B16DCA"/>
    <w:rsid w:val="00B172E3"/>
    <w:rsid w:val="00B17698"/>
    <w:rsid w:val="00B1795E"/>
    <w:rsid w:val="00B204A7"/>
    <w:rsid w:val="00B20AE6"/>
    <w:rsid w:val="00B211F3"/>
    <w:rsid w:val="00B2167A"/>
    <w:rsid w:val="00B21745"/>
    <w:rsid w:val="00B22569"/>
    <w:rsid w:val="00B2292C"/>
    <w:rsid w:val="00B22E3B"/>
    <w:rsid w:val="00B22E5A"/>
    <w:rsid w:val="00B23EEE"/>
    <w:rsid w:val="00B243E3"/>
    <w:rsid w:val="00B2479F"/>
    <w:rsid w:val="00B25071"/>
    <w:rsid w:val="00B253C1"/>
    <w:rsid w:val="00B25B22"/>
    <w:rsid w:val="00B25EDA"/>
    <w:rsid w:val="00B26812"/>
    <w:rsid w:val="00B2681D"/>
    <w:rsid w:val="00B27139"/>
    <w:rsid w:val="00B27BA1"/>
    <w:rsid w:val="00B27C56"/>
    <w:rsid w:val="00B30F61"/>
    <w:rsid w:val="00B314CD"/>
    <w:rsid w:val="00B31A92"/>
    <w:rsid w:val="00B32D66"/>
    <w:rsid w:val="00B34A00"/>
    <w:rsid w:val="00B34F0E"/>
    <w:rsid w:val="00B35653"/>
    <w:rsid w:val="00B35D54"/>
    <w:rsid w:val="00B3693E"/>
    <w:rsid w:val="00B369CB"/>
    <w:rsid w:val="00B37313"/>
    <w:rsid w:val="00B3766F"/>
    <w:rsid w:val="00B3777A"/>
    <w:rsid w:val="00B37C6A"/>
    <w:rsid w:val="00B41043"/>
    <w:rsid w:val="00B41172"/>
    <w:rsid w:val="00B41216"/>
    <w:rsid w:val="00B41714"/>
    <w:rsid w:val="00B41941"/>
    <w:rsid w:val="00B41E0F"/>
    <w:rsid w:val="00B42B14"/>
    <w:rsid w:val="00B4353A"/>
    <w:rsid w:val="00B43F87"/>
    <w:rsid w:val="00B440D5"/>
    <w:rsid w:val="00B44A25"/>
    <w:rsid w:val="00B45225"/>
    <w:rsid w:val="00B45277"/>
    <w:rsid w:val="00B45380"/>
    <w:rsid w:val="00B45F1E"/>
    <w:rsid w:val="00B461C8"/>
    <w:rsid w:val="00B46A0E"/>
    <w:rsid w:val="00B46B45"/>
    <w:rsid w:val="00B507FC"/>
    <w:rsid w:val="00B51A2F"/>
    <w:rsid w:val="00B51A6B"/>
    <w:rsid w:val="00B51A8A"/>
    <w:rsid w:val="00B526F4"/>
    <w:rsid w:val="00B5282B"/>
    <w:rsid w:val="00B52869"/>
    <w:rsid w:val="00B529D6"/>
    <w:rsid w:val="00B52A1A"/>
    <w:rsid w:val="00B52E46"/>
    <w:rsid w:val="00B5314C"/>
    <w:rsid w:val="00B538E6"/>
    <w:rsid w:val="00B54F61"/>
    <w:rsid w:val="00B55B2A"/>
    <w:rsid w:val="00B55B89"/>
    <w:rsid w:val="00B55EAD"/>
    <w:rsid w:val="00B5667B"/>
    <w:rsid w:val="00B570C7"/>
    <w:rsid w:val="00B5737E"/>
    <w:rsid w:val="00B579BA"/>
    <w:rsid w:val="00B62B68"/>
    <w:rsid w:val="00B63335"/>
    <w:rsid w:val="00B6364A"/>
    <w:rsid w:val="00B63A8C"/>
    <w:rsid w:val="00B640EB"/>
    <w:rsid w:val="00B65444"/>
    <w:rsid w:val="00B65C6A"/>
    <w:rsid w:val="00B66C73"/>
    <w:rsid w:val="00B679EA"/>
    <w:rsid w:val="00B67CDC"/>
    <w:rsid w:val="00B70080"/>
    <w:rsid w:val="00B708AD"/>
    <w:rsid w:val="00B71BBA"/>
    <w:rsid w:val="00B72599"/>
    <w:rsid w:val="00B72825"/>
    <w:rsid w:val="00B72B1E"/>
    <w:rsid w:val="00B72E92"/>
    <w:rsid w:val="00B737BD"/>
    <w:rsid w:val="00B74613"/>
    <w:rsid w:val="00B74940"/>
    <w:rsid w:val="00B74F54"/>
    <w:rsid w:val="00B74FDC"/>
    <w:rsid w:val="00B7535B"/>
    <w:rsid w:val="00B7607C"/>
    <w:rsid w:val="00B762DE"/>
    <w:rsid w:val="00B77489"/>
    <w:rsid w:val="00B7762F"/>
    <w:rsid w:val="00B778B1"/>
    <w:rsid w:val="00B80EDC"/>
    <w:rsid w:val="00B81D33"/>
    <w:rsid w:val="00B81DCF"/>
    <w:rsid w:val="00B82B8A"/>
    <w:rsid w:val="00B8300B"/>
    <w:rsid w:val="00B83120"/>
    <w:rsid w:val="00B841A5"/>
    <w:rsid w:val="00B84AEA"/>
    <w:rsid w:val="00B84F17"/>
    <w:rsid w:val="00B8508A"/>
    <w:rsid w:val="00B8512E"/>
    <w:rsid w:val="00B857A9"/>
    <w:rsid w:val="00B85BA1"/>
    <w:rsid w:val="00B85C2B"/>
    <w:rsid w:val="00B86312"/>
    <w:rsid w:val="00B86952"/>
    <w:rsid w:val="00B86C85"/>
    <w:rsid w:val="00B86D02"/>
    <w:rsid w:val="00B900D3"/>
    <w:rsid w:val="00B90E59"/>
    <w:rsid w:val="00B93263"/>
    <w:rsid w:val="00B93287"/>
    <w:rsid w:val="00B9381C"/>
    <w:rsid w:val="00B94167"/>
    <w:rsid w:val="00B94321"/>
    <w:rsid w:val="00B9436E"/>
    <w:rsid w:val="00B94666"/>
    <w:rsid w:val="00B94A3E"/>
    <w:rsid w:val="00B951BD"/>
    <w:rsid w:val="00B962F7"/>
    <w:rsid w:val="00B96F7A"/>
    <w:rsid w:val="00B97173"/>
    <w:rsid w:val="00B97E0D"/>
    <w:rsid w:val="00BA03BD"/>
    <w:rsid w:val="00BA0E9E"/>
    <w:rsid w:val="00BA2D3E"/>
    <w:rsid w:val="00BA2D42"/>
    <w:rsid w:val="00BA3D06"/>
    <w:rsid w:val="00BA3EFF"/>
    <w:rsid w:val="00BA40DE"/>
    <w:rsid w:val="00BA4985"/>
    <w:rsid w:val="00BA5558"/>
    <w:rsid w:val="00BA58D7"/>
    <w:rsid w:val="00BA6350"/>
    <w:rsid w:val="00BA6881"/>
    <w:rsid w:val="00BA68EB"/>
    <w:rsid w:val="00BA7050"/>
    <w:rsid w:val="00BA73AC"/>
    <w:rsid w:val="00BB02C2"/>
    <w:rsid w:val="00BB10A1"/>
    <w:rsid w:val="00BB1BA6"/>
    <w:rsid w:val="00BB2C3B"/>
    <w:rsid w:val="00BB2D3D"/>
    <w:rsid w:val="00BB3296"/>
    <w:rsid w:val="00BB3858"/>
    <w:rsid w:val="00BB4099"/>
    <w:rsid w:val="00BB489C"/>
    <w:rsid w:val="00BB548D"/>
    <w:rsid w:val="00BB549E"/>
    <w:rsid w:val="00BB59A5"/>
    <w:rsid w:val="00BB6E62"/>
    <w:rsid w:val="00BB6FC5"/>
    <w:rsid w:val="00BB7E23"/>
    <w:rsid w:val="00BC1B17"/>
    <w:rsid w:val="00BC22A9"/>
    <w:rsid w:val="00BC2B44"/>
    <w:rsid w:val="00BC3F81"/>
    <w:rsid w:val="00BC4247"/>
    <w:rsid w:val="00BC480E"/>
    <w:rsid w:val="00BC4B82"/>
    <w:rsid w:val="00BC5479"/>
    <w:rsid w:val="00BC5700"/>
    <w:rsid w:val="00BC64FE"/>
    <w:rsid w:val="00BC68D2"/>
    <w:rsid w:val="00BC69CD"/>
    <w:rsid w:val="00BC7617"/>
    <w:rsid w:val="00BC7658"/>
    <w:rsid w:val="00BC7CD6"/>
    <w:rsid w:val="00BD071E"/>
    <w:rsid w:val="00BD0D8E"/>
    <w:rsid w:val="00BD1011"/>
    <w:rsid w:val="00BD1164"/>
    <w:rsid w:val="00BD1472"/>
    <w:rsid w:val="00BD1FC5"/>
    <w:rsid w:val="00BD25D2"/>
    <w:rsid w:val="00BD2624"/>
    <w:rsid w:val="00BD3009"/>
    <w:rsid w:val="00BD34AD"/>
    <w:rsid w:val="00BD35C1"/>
    <w:rsid w:val="00BD3A56"/>
    <w:rsid w:val="00BD44E9"/>
    <w:rsid w:val="00BD47CD"/>
    <w:rsid w:val="00BD4E4B"/>
    <w:rsid w:val="00BD4FC2"/>
    <w:rsid w:val="00BD5197"/>
    <w:rsid w:val="00BD5720"/>
    <w:rsid w:val="00BD61D5"/>
    <w:rsid w:val="00BD64B3"/>
    <w:rsid w:val="00BE005C"/>
    <w:rsid w:val="00BE0179"/>
    <w:rsid w:val="00BE032F"/>
    <w:rsid w:val="00BE1204"/>
    <w:rsid w:val="00BE168A"/>
    <w:rsid w:val="00BE1921"/>
    <w:rsid w:val="00BE2602"/>
    <w:rsid w:val="00BE2C43"/>
    <w:rsid w:val="00BE2CFF"/>
    <w:rsid w:val="00BE3CCF"/>
    <w:rsid w:val="00BE3D3B"/>
    <w:rsid w:val="00BE3DA8"/>
    <w:rsid w:val="00BE41E7"/>
    <w:rsid w:val="00BE44D2"/>
    <w:rsid w:val="00BE46E2"/>
    <w:rsid w:val="00BE5167"/>
    <w:rsid w:val="00BE57DF"/>
    <w:rsid w:val="00BE5E24"/>
    <w:rsid w:val="00BE6995"/>
    <w:rsid w:val="00BF0115"/>
    <w:rsid w:val="00BF0E8A"/>
    <w:rsid w:val="00BF1AC9"/>
    <w:rsid w:val="00BF34AF"/>
    <w:rsid w:val="00BF3ACD"/>
    <w:rsid w:val="00BF3F88"/>
    <w:rsid w:val="00BF4070"/>
    <w:rsid w:val="00BF4099"/>
    <w:rsid w:val="00BF5F02"/>
    <w:rsid w:val="00BF629F"/>
    <w:rsid w:val="00BF66D3"/>
    <w:rsid w:val="00BF6E89"/>
    <w:rsid w:val="00BF763F"/>
    <w:rsid w:val="00C00400"/>
    <w:rsid w:val="00C00769"/>
    <w:rsid w:val="00C00B0F"/>
    <w:rsid w:val="00C00F10"/>
    <w:rsid w:val="00C027F5"/>
    <w:rsid w:val="00C02A69"/>
    <w:rsid w:val="00C02FAD"/>
    <w:rsid w:val="00C03161"/>
    <w:rsid w:val="00C03325"/>
    <w:rsid w:val="00C038F3"/>
    <w:rsid w:val="00C04BFC"/>
    <w:rsid w:val="00C04E11"/>
    <w:rsid w:val="00C05467"/>
    <w:rsid w:val="00C0554A"/>
    <w:rsid w:val="00C06422"/>
    <w:rsid w:val="00C06B5F"/>
    <w:rsid w:val="00C06BBF"/>
    <w:rsid w:val="00C07E5B"/>
    <w:rsid w:val="00C10433"/>
    <w:rsid w:val="00C109FA"/>
    <w:rsid w:val="00C11822"/>
    <w:rsid w:val="00C15883"/>
    <w:rsid w:val="00C1588B"/>
    <w:rsid w:val="00C1716E"/>
    <w:rsid w:val="00C17832"/>
    <w:rsid w:val="00C22354"/>
    <w:rsid w:val="00C22B93"/>
    <w:rsid w:val="00C22DCB"/>
    <w:rsid w:val="00C23FB0"/>
    <w:rsid w:val="00C2439A"/>
    <w:rsid w:val="00C25409"/>
    <w:rsid w:val="00C25425"/>
    <w:rsid w:val="00C26382"/>
    <w:rsid w:val="00C27D04"/>
    <w:rsid w:val="00C27F43"/>
    <w:rsid w:val="00C3002B"/>
    <w:rsid w:val="00C30AA8"/>
    <w:rsid w:val="00C30C54"/>
    <w:rsid w:val="00C31764"/>
    <w:rsid w:val="00C31A64"/>
    <w:rsid w:val="00C31DC7"/>
    <w:rsid w:val="00C32023"/>
    <w:rsid w:val="00C35A95"/>
    <w:rsid w:val="00C35EC2"/>
    <w:rsid w:val="00C36FD2"/>
    <w:rsid w:val="00C372A9"/>
    <w:rsid w:val="00C40480"/>
    <w:rsid w:val="00C4054D"/>
    <w:rsid w:val="00C4059B"/>
    <w:rsid w:val="00C405D1"/>
    <w:rsid w:val="00C40EBF"/>
    <w:rsid w:val="00C41E65"/>
    <w:rsid w:val="00C42B8D"/>
    <w:rsid w:val="00C42E2A"/>
    <w:rsid w:val="00C43006"/>
    <w:rsid w:val="00C4335E"/>
    <w:rsid w:val="00C4338D"/>
    <w:rsid w:val="00C43A14"/>
    <w:rsid w:val="00C43A6E"/>
    <w:rsid w:val="00C44036"/>
    <w:rsid w:val="00C4470A"/>
    <w:rsid w:val="00C44DDB"/>
    <w:rsid w:val="00C454B2"/>
    <w:rsid w:val="00C45837"/>
    <w:rsid w:val="00C46700"/>
    <w:rsid w:val="00C46B7A"/>
    <w:rsid w:val="00C46E84"/>
    <w:rsid w:val="00C46FAE"/>
    <w:rsid w:val="00C47115"/>
    <w:rsid w:val="00C471EC"/>
    <w:rsid w:val="00C51419"/>
    <w:rsid w:val="00C516D3"/>
    <w:rsid w:val="00C52412"/>
    <w:rsid w:val="00C526BF"/>
    <w:rsid w:val="00C53764"/>
    <w:rsid w:val="00C53ACD"/>
    <w:rsid w:val="00C53F30"/>
    <w:rsid w:val="00C54322"/>
    <w:rsid w:val="00C54F15"/>
    <w:rsid w:val="00C55B24"/>
    <w:rsid w:val="00C56A99"/>
    <w:rsid w:val="00C56EB4"/>
    <w:rsid w:val="00C572C4"/>
    <w:rsid w:val="00C60045"/>
    <w:rsid w:val="00C60545"/>
    <w:rsid w:val="00C606D1"/>
    <w:rsid w:val="00C60CB3"/>
    <w:rsid w:val="00C60D82"/>
    <w:rsid w:val="00C618D9"/>
    <w:rsid w:val="00C61CEC"/>
    <w:rsid w:val="00C61F0E"/>
    <w:rsid w:val="00C62579"/>
    <w:rsid w:val="00C62A67"/>
    <w:rsid w:val="00C62C00"/>
    <w:rsid w:val="00C63B23"/>
    <w:rsid w:val="00C647C9"/>
    <w:rsid w:val="00C65577"/>
    <w:rsid w:val="00C65CC5"/>
    <w:rsid w:val="00C66334"/>
    <w:rsid w:val="00C672A6"/>
    <w:rsid w:val="00C67386"/>
    <w:rsid w:val="00C67B62"/>
    <w:rsid w:val="00C7007A"/>
    <w:rsid w:val="00C701BA"/>
    <w:rsid w:val="00C70F00"/>
    <w:rsid w:val="00C71AED"/>
    <w:rsid w:val="00C71F50"/>
    <w:rsid w:val="00C7257F"/>
    <w:rsid w:val="00C72EB6"/>
    <w:rsid w:val="00C73B7F"/>
    <w:rsid w:val="00C7488A"/>
    <w:rsid w:val="00C75CED"/>
    <w:rsid w:val="00C77355"/>
    <w:rsid w:val="00C7751C"/>
    <w:rsid w:val="00C77C9E"/>
    <w:rsid w:val="00C803BD"/>
    <w:rsid w:val="00C803DA"/>
    <w:rsid w:val="00C80777"/>
    <w:rsid w:val="00C807F1"/>
    <w:rsid w:val="00C812A5"/>
    <w:rsid w:val="00C8138A"/>
    <w:rsid w:val="00C81DBB"/>
    <w:rsid w:val="00C84A7C"/>
    <w:rsid w:val="00C84B1B"/>
    <w:rsid w:val="00C85111"/>
    <w:rsid w:val="00C867F5"/>
    <w:rsid w:val="00C873C2"/>
    <w:rsid w:val="00C879E2"/>
    <w:rsid w:val="00C87AA0"/>
    <w:rsid w:val="00C87BEC"/>
    <w:rsid w:val="00C87DE1"/>
    <w:rsid w:val="00C900DF"/>
    <w:rsid w:val="00C90674"/>
    <w:rsid w:val="00C906D8"/>
    <w:rsid w:val="00C90E82"/>
    <w:rsid w:val="00C90FD0"/>
    <w:rsid w:val="00C911CC"/>
    <w:rsid w:val="00C9168D"/>
    <w:rsid w:val="00C91E82"/>
    <w:rsid w:val="00C91EE5"/>
    <w:rsid w:val="00C91EFF"/>
    <w:rsid w:val="00C92258"/>
    <w:rsid w:val="00C92591"/>
    <w:rsid w:val="00C9293A"/>
    <w:rsid w:val="00C9303B"/>
    <w:rsid w:val="00C935A2"/>
    <w:rsid w:val="00C935B7"/>
    <w:rsid w:val="00C93AEB"/>
    <w:rsid w:val="00C93FC0"/>
    <w:rsid w:val="00C9441E"/>
    <w:rsid w:val="00C94D6F"/>
    <w:rsid w:val="00C96373"/>
    <w:rsid w:val="00C96DE2"/>
    <w:rsid w:val="00C97AA9"/>
    <w:rsid w:val="00C97CF3"/>
    <w:rsid w:val="00CA13F8"/>
    <w:rsid w:val="00CA1693"/>
    <w:rsid w:val="00CA2933"/>
    <w:rsid w:val="00CA2E31"/>
    <w:rsid w:val="00CA39D2"/>
    <w:rsid w:val="00CA3A91"/>
    <w:rsid w:val="00CA4B6D"/>
    <w:rsid w:val="00CA4E86"/>
    <w:rsid w:val="00CA51F9"/>
    <w:rsid w:val="00CA537E"/>
    <w:rsid w:val="00CA6419"/>
    <w:rsid w:val="00CA6617"/>
    <w:rsid w:val="00CA7017"/>
    <w:rsid w:val="00CA7C77"/>
    <w:rsid w:val="00CA7C82"/>
    <w:rsid w:val="00CB0634"/>
    <w:rsid w:val="00CB1671"/>
    <w:rsid w:val="00CB1DD9"/>
    <w:rsid w:val="00CB1E3F"/>
    <w:rsid w:val="00CB21AF"/>
    <w:rsid w:val="00CB270F"/>
    <w:rsid w:val="00CB2900"/>
    <w:rsid w:val="00CB3E0C"/>
    <w:rsid w:val="00CB3ED7"/>
    <w:rsid w:val="00CB4DD0"/>
    <w:rsid w:val="00CB513E"/>
    <w:rsid w:val="00CB5DEE"/>
    <w:rsid w:val="00CB6E21"/>
    <w:rsid w:val="00CB6E6C"/>
    <w:rsid w:val="00CB7150"/>
    <w:rsid w:val="00CC0449"/>
    <w:rsid w:val="00CC19BC"/>
    <w:rsid w:val="00CC201A"/>
    <w:rsid w:val="00CC231E"/>
    <w:rsid w:val="00CC277F"/>
    <w:rsid w:val="00CC2ABF"/>
    <w:rsid w:val="00CC2F04"/>
    <w:rsid w:val="00CC30CA"/>
    <w:rsid w:val="00CC30FF"/>
    <w:rsid w:val="00CC34B3"/>
    <w:rsid w:val="00CC3A32"/>
    <w:rsid w:val="00CC3FC6"/>
    <w:rsid w:val="00CC4128"/>
    <w:rsid w:val="00CC4295"/>
    <w:rsid w:val="00CC4403"/>
    <w:rsid w:val="00CC5CEF"/>
    <w:rsid w:val="00CC606D"/>
    <w:rsid w:val="00CC6C2D"/>
    <w:rsid w:val="00CC7297"/>
    <w:rsid w:val="00CC744B"/>
    <w:rsid w:val="00CD02C9"/>
    <w:rsid w:val="00CD05D3"/>
    <w:rsid w:val="00CD1338"/>
    <w:rsid w:val="00CD1544"/>
    <w:rsid w:val="00CD19CE"/>
    <w:rsid w:val="00CD32C7"/>
    <w:rsid w:val="00CD32CA"/>
    <w:rsid w:val="00CD3AA5"/>
    <w:rsid w:val="00CD3FEC"/>
    <w:rsid w:val="00CD4070"/>
    <w:rsid w:val="00CD4CAC"/>
    <w:rsid w:val="00CD4EBA"/>
    <w:rsid w:val="00CD57CB"/>
    <w:rsid w:val="00CD6C7C"/>
    <w:rsid w:val="00CD760B"/>
    <w:rsid w:val="00CD78C1"/>
    <w:rsid w:val="00CE0507"/>
    <w:rsid w:val="00CE107C"/>
    <w:rsid w:val="00CE1632"/>
    <w:rsid w:val="00CE2448"/>
    <w:rsid w:val="00CE3B9D"/>
    <w:rsid w:val="00CE4188"/>
    <w:rsid w:val="00CE5F08"/>
    <w:rsid w:val="00CE649D"/>
    <w:rsid w:val="00CE64B0"/>
    <w:rsid w:val="00CE6625"/>
    <w:rsid w:val="00CE70AB"/>
    <w:rsid w:val="00CE723E"/>
    <w:rsid w:val="00CE7BCD"/>
    <w:rsid w:val="00CF01EF"/>
    <w:rsid w:val="00CF059C"/>
    <w:rsid w:val="00CF0ADF"/>
    <w:rsid w:val="00CF0DBF"/>
    <w:rsid w:val="00CF1DA9"/>
    <w:rsid w:val="00CF2C6B"/>
    <w:rsid w:val="00CF2E47"/>
    <w:rsid w:val="00CF3851"/>
    <w:rsid w:val="00CF426E"/>
    <w:rsid w:val="00CF592C"/>
    <w:rsid w:val="00CF594E"/>
    <w:rsid w:val="00CF5CF3"/>
    <w:rsid w:val="00CF610E"/>
    <w:rsid w:val="00CF699C"/>
    <w:rsid w:val="00CF7003"/>
    <w:rsid w:val="00CF7604"/>
    <w:rsid w:val="00D009F2"/>
    <w:rsid w:val="00D02746"/>
    <w:rsid w:val="00D02A3D"/>
    <w:rsid w:val="00D02CA1"/>
    <w:rsid w:val="00D02F4B"/>
    <w:rsid w:val="00D0325E"/>
    <w:rsid w:val="00D03683"/>
    <w:rsid w:val="00D04065"/>
    <w:rsid w:val="00D04375"/>
    <w:rsid w:val="00D043CB"/>
    <w:rsid w:val="00D04427"/>
    <w:rsid w:val="00D04A06"/>
    <w:rsid w:val="00D05980"/>
    <w:rsid w:val="00D06D9C"/>
    <w:rsid w:val="00D06E25"/>
    <w:rsid w:val="00D07995"/>
    <w:rsid w:val="00D10F1B"/>
    <w:rsid w:val="00D11D4F"/>
    <w:rsid w:val="00D122AC"/>
    <w:rsid w:val="00D127D4"/>
    <w:rsid w:val="00D1280D"/>
    <w:rsid w:val="00D147CD"/>
    <w:rsid w:val="00D148BB"/>
    <w:rsid w:val="00D1526F"/>
    <w:rsid w:val="00D15F75"/>
    <w:rsid w:val="00D16E79"/>
    <w:rsid w:val="00D2016D"/>
    <w:rsid w:val="00D20394"/>
    <w:rsid w:val="00D208A8"/>
    <w:rsid w:val="00D20BEA"/>
    <w:rsid w:val="00D215C6"/>
    <w:rsid w:val="00D229B8"/>
    <w:rsid w:val="00D2365C"/>
    <w:rsid w:val="00D23ED2"/>
    <w:rsid w:val="00D248C0"/>
    <w:rsid w:val="00D24D38"/>
    <w:rsid w:val="00D24F9E"/>
    <w:rsid w:val="00D25670"/>
    <w:rsid w:val="00D25684"/>
    <w:rsid w:val="00D25DD9"/>
    <w:rsid w:val="00D265D6"/>
    <w:rsid w:val="00D26817"/>
    <w:rsid w:val="00D276D6"/>
    <w:rsid w:val="00D3006D"/>
    <w:rsid w:val="00D31065"/>
    <w:rsid w:val="00D3136A"/>
    <w:rsid w:val="00D31846"/>
    <w:rsid w:val="00D31E58"/>
    <w:rsid w:val="00D32D7B"/>
    <w:rsid w:val="00D333C1"/>
    <w:rsid w:val="00D335FD"/>
    <w:rsid w:val="00D341F5"/>
    <w:rsid w:val="00D34850"/>
    <w:rsid w:val="00D34E76"/>
    <w:rsid w:val="00D35E89"/>
    <w:rsid w:val="00D363AA"/>
    <w:rsid w:val="00D36641"/>
    <w:rsid w:val="00D3736A"/>
    <w:rsid w:val="00D37D0D"/>
    <w:rsid w:val="00D4056D"/>
    <w:rsid w:val="00D4088A"/>
    <w:rsid w:val="00D412AE"/>
    <w:rsid w:val="00D41A9A"/>
    <w:rsid w:val="00D42CB4"/>
    <w:rsid w:val="00D42E4A"/>
    <w:rsid w:val="00D42FA4"/>
    <w:rsid w:val="00D4315B"/>
    <w:rsid w:val="00D47A2B"/>
    <w:rsid w:val="00D47A7B"/>
    <w:rsid w:val="00D47D19"/>
    <w:rsid w:val="00D47EFE"/>
    <w:rsid w:val="00D501EF"/>
    <w:rsid w:val="00D50478"/>
    <w:rsid w:val="00D50515"/>
    <w:rsid w:val="00D52273"/>
    <w:rsid w:val="00D522CE"/>
    <w:rsid w:val="00D5345E"/>
    <w:rsid w:val="00D53541"/>
    <w:rsid w:val="00D53BFF"/>
    <w:rsid w:val="00D54136"/>
    <w:rsid w:val="00D54240"/>
    <w:rsid w:val="00D5481A"/>
    <w:rsid w:val="00D56ADC"/>
    <w:rsid w:val="00D56B31"/>
    <w:rsid w:val="00D57279"/>
    <w:rsid w:val="00D572B8"/>
    <w:rsid w:val="00D57549"/>
    <w:rsid w:val="00D57DEC"/>
    <w:rsid w:val="00D60751"/>
    <w:rsid w:val="00D60F8B"/>
    <w:rsid w:val="00D6206D"/>
    <w:rsid w:val="00D621BF"/>
    <w:rsid w:val="00D62808"/>
    <w:rsid w:val="00D62FA6"/>
    <w:rsid w:val="00D6311C"/>
    <w:rsid w:val="00D639AC"/>
    <w:rsid w:val="00D65782"/>
    <w:rsid w:val="00D65FCE"/>
    <w:rsid w:val="00D66028"/>
    <w:rsid w:val="00D663B8"/>
    <w:rsid w:val="00D6641F"/>
    <w:rsid w:val="00D665E3"/>
    <w:rsid w:val="00D670AD"/>
    <w:rsid w:val="00D67204"/>
    <w:rsid w:val="00D67305"/>
    <w:rsid w:val="00D67615"/>
    <w:rsid w:val="00D67616"/>
    <w:rsid w:val="00D719B6"/>
    <w:rsid w:val="00D71FBD"/>
    <w:rsid w:val="00D722B5"/>
    <w:rsid w:val="00D72A4C"/>
    <w:rsid w:val="00D72B95"/>
    <w:rsid w:val="00D72D39"/>
    <w:rsid w:val="00D72F4F"/>
    <w:rsid w:val="00D73AA8"/>
    <w:rsid w:val="00D73E48"/>
    <w:rsid w:val="00D7448C"/>
    <w:rsid w:val="00D74511"/>
    <w:rsid w:val="00D7489C"/>
    <w:rsid w:val="00D75364"/>
    <w:rsid w:val="00D75806"/>
    <w:rsid w:val="00D75C87"/>
    <w:rsid w:val="00D76374"/>
    <w:rsid w:val="00D76653"/>
    <w:rsid w:val="00D77B49"/>
    <w:rsid w:val="00D77C2E"/>
    <w:rsid w:val="00D77DE9"/>
    <w:rsid w:val="00D806F5"/>
    <w:rsid w:val="00D8080B"/>
    <w:rsid w:val="00D8176D"/>
    <w:rsid w:val="00D8176F"/>
    <w:rsid w:val="00D817B5"/>
    <w:rsid w:val="00D81B68"/>
    <w:rsid w:val="00D8200D"/>
    <w:rsid w:val="00D82A91"/>
    <w:rsid w:val="00D82AE5"/>
    <w:rsid w:val="00D831CC"/>
    <w:rsid w:val="00D83913"/>
    <w:rsid w:val="00D840FB"/>
    <w:rsid w:val="00D85787"/>
    <w:rsid w:val="00D8578B"/>
    <w:rsid w:val="00D85ADE"/>
    <w:rsid w:val="00D87DE2"/>
    <w:rsid w:val="00D903F1"/>
    <w:rsid w:val="00D907A8"/>
    <w:rsid w:val="00D90DAD"/>
    <w:rsid w:val="00D920D6"/>
    <w:rsid w:val="00D925C4"/>
    <w:rsid w:val="00D92694"/>
    <w:rsid w:val="00D92CA9"/>
    <w:rsid w:val="00D930CD"/>
    <w:rsid w:val="00D97033"/>
    <w:rsid w:val="00D97181"/>
    <w:rsid w:val="00D9753F"/>
    <w:rsid w:val="00DA044B"/>
    <w:rsid w:val="00DA0AD6"/>
    <w:rsid w:val="00DA1D33"/>
    <w:rsid w:val="00DA1DA9"/>
    <w:rsid w:val="00DA23FB"/>
    <w:rsid w:val="00DA2D74"/>
    <w:rsid w:val="00DA34F0"/>
    <w:rsid w:val="00DA37F5"/>
    <w:rsid w:val="00DA4B6F"/>
    <w:rsid w:val="00DA537C"/>
    <w:rsid w:val="00DA58E1"/>
    <w:rsid w:val="00DA60E3"/>
    <w:rsid w:val="00DA72ED"/>
    <w:rsid w:val="00DA7BA0"/>
    <w:rsid w:val="00DB0094"/>
    <w:rsid w:val="00DB0290"/>
    <w:rsid w:val="00DB0AB1"/>
    <w:rsid w:val="00DB0F62"/>
    <w:rsid w:val="00DB12BA"/>
    <w:rsid w:val="00DB202F"/>
    <w:rsid w:val="00DB2B2D"/>
    <w:rsid w:val="00DB490E"/>
    <w:rsid w:val="00DB4C4C"/>
    <w:rsid w:val="00DB56CA"/>
    <w:rsid w:val="00DB5831"/>
    <w:rsid w:val="00DB5D33"/>
    <w:rsid w:val="00DB61A4"/>
    <w:rsid w:val="00DB6986"/>
    <w:rsid w:val="00DB6B34"/>
    <w:rsid w:val="00DB78F4"/>
    <w:rsid w:val="00DB797B"/>
    <w:rsid w:val="00DB7DEF"/>
    <w:rsid w:val="00DB7F12"/>
    <w:rsid w:val="00DC08EB"/>
    <w:rsid w:val="00DC0CBB"/>
    <w:rsid w:val="00DC1618"/>
    <w:rsid w:val="00DC1E25"/>
    <w:rsid w:val="00DC1ED0"/>
    <w:rsid w:val="00DC2261"/>
    <w:rsid w:val="00DC228C"/>
    <w:rsid w:val="00DC2427"/>
    <w:rsid w:val="00DC2842"/>
    <w:rsid w:val="00DC2B16"/>
    <w:rsid w:val="00DC3077"/>
    <w:rsid w:val="00DC356E"/>
    <w:rsid w:val="00DC3CD9"/>
    <w:rsid w:val="00DC3D60"/>
    <w:rsid w:val="00DC4D2C"/>
    <w:rsid w:val="00DC5014"/>
    <w:rsid w:val="00DC5194"/>
    <w:rsid w:val="00DC592B"/>
    <w:rsid w:val="00DC5BF8"/>
    <w:rsid w:val="00DC5C15"/>
    <w:rsid w:val="00DC7B91"/>
    <w:rsid w:val="00DC7D19"/>
    <w:rsid w:val="00DC7E24"/>
    <w:rsid w:val="00DD03E6"/>
    <w:rsid w:val="00DD074F"/>
    <w:rsid w:val="00DD0B2A"/>
    <w:rsid w:val="00DD0C2F"/>
    <w:rsid w:val="00DD0D5E"/>
    <w:rsid w:val="00DD1D1B"/>
    <w:rsid w:val="00DD27B6"/>
    <w:rsid w:val="00DD33AC"/>
    <w:rsid w:val="00DD34A8"/>
    <w:rsid w:val="00DD4090"/>
    <w:rsid w:val="00DD4179"/>
    <w:rsid w:val="00DD41B9"/>
    <w:rsid w:val="00DD47B6"/>
    <w:rsid w:val="00DD5E9A"/>
    <w:rsid w:val="00DE006A"/>
    <w:rsid w:val="00DE12FC"/>
    <w:rsid w:val="00DE13A5"/>
    <w:rsid w:val="00DE154F"/>
    <w:rsid w:val="00DE1F93"/>
    <w:rsid w:val="00DE22D6"/>
    <w:rsid w:val="00DE23E8"/>
    <w:rsid w:val="00DE2D05"/>
    <w:rsid w:val="00DE431B"/>
    <w:rsid w:val="00DE50E7"/>
    <w:rsid w:val="00DE614B"/>
    <w:rsid w:val="00DE62B1"/>
    <w:rsid w:val="00DE630A"/>
    <w:rsid w:val="00DE63E2"/>
    <w:rsid w:val="00DE6CA6"/>
    <w:rsid w:val="00DE72F1"/>
    <w:rsid w:val="00DE749F"/>
    <w:rsid w:val="00DE7747"/>
    <w:rsid w:val="00DE7D95"/>
    <w:rsid w:val="00DF0385"/>
    <w:rsid w:val="00DF1346"/>
    <w:rsid w:val="00DF134E"/>
    <w:rsid w:val="00DF1863"/>
    <w:rsid w:val="00DF193D"/>
    <w:rsid w:val="00DF22C5"/>
    <w:rsid w:val="00DF2716"/>
    <w:rsid w:val="00DF2A05"/>
    <w:rsid w:val="00DF2B46"/>
    <w:rsid w:val="00DF315E"/>
    <w:rsid w:val="00DF389F"/>
    <w:rsid w:val="00DF38AA"/>
    <w:rsid w:val="00DF3E40"/>
    <w:rsid w:val="00DF4B36"/>
    <w:rsid w:val="00DF6C97"/>
    <w:rsid w:val="00DF6DD9"/>
    <w:rsid w:val="00DF76C2"/>
    <w:rsid w:val="00DF7AFF"/>
    <w:rsid w:val="00DF7DA4"/>
    <w:rsid w:val="00E00090"/>
    <w:rsid w:val="00E000D5"/>
    <w:rsid w:val="00E00D60"/>
    <w:rsid w:val="00E01769"/>
    <w:rsid w:val="00E0177C"/>
    <w:rsid w:val="00E01A87"/>
    <w:rsid w:val="00E02090"/>
    <w:rsid w:val="00E021BA"/>
    <w:rsid w:val="00E02281"/>
    <w:rsid w:val="00E02B6F"/>
    <w:rsid w:val="00E030AA"/>
    <w:rsid w:val="00E03530"/>
    <w:rsid w:val="00E03B85"/>
    <w:rsid w:val="00E04033"/>
    <w:rsid w:val="00E0473A"/>
    <w:rsid w:val="00E0503D"/>
    <w:rsid w:val="00E05151"/>
    <w:rsid w:val="00E05989"/>
    <w:rsid w:val="00E05B1B"/>
    <w:rsid w:val="00E05E7E"/>
    <w:rsid w:val="00E06B70"/>
    <w:rsid w:val="00E079B9"/>
    <w:rsid w:val="00E102BA"/>
    <w:rsid w:val="00E108BD"/>
    <w:rsid w:val="00E110C9"/>
    <w:rsid w:val="00E11DCE"/>
    <w:rsid w:val="00E12577"/>
    <w:rsid w:val="00E12AF4"/>
    <w:rsid w:val="00E12EC7"/>
    <w:rsid w:val="00E13C4F"/>
    <w:rsid w:val="00E13F23"/>
    <w:rsid w:val="00E14120"/>
    <w:rsid w:val="00E1452D"/>
    <w:rsid w:val="00E14A70"/>
    <w:rsid w:val="00E15436"/>
    <w:rsid w:val="00E156A5"/>
    <w:rsid w:val="00E1597A"/>
    <w:rsid w:val="00E15C5A"/>
    <w:rsid w:val="00E16813"/>
    <w:rsid w:val="00E16C38"/>
    <w:rsid w:val="00E16D15"/>
    <w:rsid w:val="00E20E3B"/>
    <w:rsid w:val="00E20E42"/>
    <w:rsid w:val="00E243EE"/>
    <w:rsid w:val="00E24593"/>
    <w:rsid w:val="00E245EE"/>
    <w:rsid w:val="00E25136"/>
    <w:rsid w:val="00E257A1"/>
    <w:rsid w:val="00E3155A"/>
    <w:rsid w:val="00E31778"/>
    <w:rsid w:val="00E31880"/>
    <w:rsid w:val="00E31AD0"/>
    <w:rsid w:val="00E31CD2"/>
    <w:rsid w:val="00E32486"/>
    <w:rsid w:val="00E3362C"/>
    <w:rsid w:val="00E34040"/>
    <w:rsid w:val="00E34231"/>
    <w:rsid w:val="00E34D2F"/>
    <w:rsid w:val="00E34FBF"/>
    <w:rsid w:val="00E35506"/>
    <w:rsid w:val="00E36AD1"/>
    <w:rsid w:val="00E36E6F"/>
    <w:rsid w:val="00E3754B"/>
    <w:rsid w:val="00E37E12"/>
    <w:rsid w:val="00E401EE"/>
    <w:rsid w:val="00E422EF"/>
    <w:rsid w:val="00E423A7"/>
    <w:rsid w:val="00E43921"/>
    <w:rsid w:val="00E43FAF"/>
    <w:rsid w:val="00E44777"/>
    <w:rsid w:val="00E44E2C"/>
    <w:rsid w:val="00E45BB9"/>
    <w:rsid w:val="00E4645B"/>
    <w:rsid w:val="00E464AB"/>
    <w:rsid w:val="00E4661B"/>
    <w:rsid w:val="00E46824"/>
    <w:rsid w:val="00E46F79"/>
    <w:rsid w:val="00E47667"/>
    <w:rsid w:val="00E47B10"/>
    <w:rsid w:val="00E47C9E"/>
    <w:rsid w:val="00E50348"/>
    <w:rsid w:val="00E516D0"/>
    <w:rsid w:val="00E524B8"/>
    <w:rsid w:val="00E52C4A"/>
    <w:rsid w:val="00E52FF4"/>
    <w:rsid w:val="00E535A4"/>
    <w:rsid w:val="00E53C4C"/>
    <w:rsid w:val="00E53ED9"/>
    <w:rsid w:val="00E54361"/>
    <w:rsid w:val="00E5449D"/>
    <w:rsid w:val="00E54E5F"/>
    <w:rsid w:val="00E55035"/>
    <w:rsid w:val="00E554CA"/>
    <w:rsid w:val="00E55C1D"/>
    <w:rsid w:val="00E5611E"/>
    <w:rsid w:val="00E56DEF"/>
    <w:rsid w:val="00E57347"/>
    <w:rsid w:val="00E574D4"/>
    <w:rsid w:val="00E57690"/>
    <w:rsid w:val="00E579EE"/>
    <w:rsid w:val="00E60AFE"/>
    <w:rsid w:val="00E616C2"/>
    <w:rsid w:val="00E61C20"/>
    <w:rsid w:val="00E61E02"/>
    <w:rsid w:val="00E62661"/>
    <w:rsid w:val="00E6273F"/>
    <w:rsid w:val="00E62FB7"/>
    <w:rsid w:val="00E64DEE"/>
    <w:rsid w:val="00E65CD9"/>
    <w:rsid w:val="00E66B8E"/>
    <w:rsid w:val="00E66D8E"/>
    <w:rsid w:val="00E67607"/>
    <w:rsid w:val="00E70408"/>
    <w:rsid w:val="00E705E2"/>
    <w:rsid w:val="00E70790"/>
    <w:rsid w:val="00E70900"/>
    <w:rsid w:val="00E70E30"/>
    <w:rsid w:val="00E70EEE"/>
    <w:rsid w:val="00E70FB5"/>
    <w:rsid w:val="00E711B7"/>
    <w:rsid w:val="00E72168"/>
    <w:rsid w:val="00E727FF"/>
    <w:rsid w:val="00E72B1B"/>
    <w:rsid w:val="00E72D77"/>
    <w:rsid w:val="00E73095"/>
    <w:rsid w:val="00E73225"/>
    <w:rsid w:val="00E733CF"/>
    <w:rsid w:val="00E7362D"/>
    <w:rsid w:val="00E73D38"/>
    <w:rsid w:val="00E74A8C"/>
    <w:rsid w:val="00E74F4B"/>
    <w:rsid w:val="00E759C3"/>
    <w:rsid w:val="00E76232"/>
    <w:rsid w:val="00E76355"/>
    <w:rsid w:val="00E76B1A"/>
    <w:rsid w:val="00E76E90"/>
    <w:rsid w:val="00E7760F"/>
    <w:rsid w:val="00E80038"/>
    <w:rsid w:val="00E80C0F"/>
    <w:rsid w:val="00E81243"/>
    <w:rsid w:val="00E82744"/>
    <w:rsid w:val="00E82FF8"/>
    <w:rsid w:val="00E840F8"/>
    <w:rsid w:val="00E8438D"/>
    <w:rsid w:val="00E84F13"/>
    <w:rsid w:val="00E85FCD"/>
    <w:rsid w:val="00E8655A"/>
    <w:rsid w:val="00E8712D"/>
    <w:rsid w:val="00E877C0"/>
    <w:rsid w:val="00E87BFC"/>
    <w:rsid w:val="00E90652"/>
    <w:rsid w:val="00E91485"/>
    <w:rsid w:val="00E916ED"/>
    <w:rsid w:val="00E91DBA"/>
    <w:rsid w:val="00E91F28"/>
    <w:rsid w:val="00E9243D"/>
    <w:rsid w:val="00E925C1"/>
    <w:rsid w:val="00E939E1"/>
    <w:rsid w:val="00E93A03"/>
    <w:rsid w:val="00E940D4"/>
    <w:rsid w:val="00E94421"/>
    <w:rsid w:val="00E95570"/>
    <w:rsid w:val="00E97AA5"/>
    <w:rsid w:val="00E97E0D"/>
    <w:rsid w:val="00EA0739"/>
    <w:rsid w:val="00EA0C15"/>
    <w:rsid w:val="00EA1116"/>
    <w:rsid w:val="00EA11B4"/>
    <w:rsid w:val="00EA2207"/>
    <w:rsid w:val="00EA26BA"/>
    <w:rsid w:val="00EA3113"/>
    <w:rsid w:val="00EA373B"/>
    <w:rsid w:val="00EA386B"/>
    <w:rsid w:val="00EA391C"/>
    <w:rsid w:val="00EA3EF5"/>
    <w:rsid w:val="00EA439B"/>
    <w:rsid w:val="00EA4FD1"/>
    <w:rsid w:val="00EA5194"/>
    <w:rsid w:val="00EA5458"/>
    <w:rsid w:val="00EA79C7"/>
    <w:rsid w:val="00EB05C7"/>
    <w:rsid w:val="00EB11D9"/>
    <w:rsid w:val="00EB18CD"/>
    <w:rsid w:val="00EB2AA5"/>
    <w:rsid w:val="00EB2EA0"/>
    <w:rsid w:val="00EB37CF"/>
    <w:rsid w:val="00EB40DE"/>
    <w:rsid w:val="00EB4171"/>
    <w:rsid w:val="00EB44E1"/>
    <w:rsid w:val="00EB463E"/>
    <w:rsid w:val="00EB46D8"/>
    <w:rsid w:val="00EB61FF"/>
    <w:rsid w:val="00EB6A56"/>
    <w:rsid w:val="00EB729E"/>
    <w:rsid w:val="00EB7728"/>
    <w:rsid w:val="00EC0BA9"/>
    <w:rsid w:val="00EC1252"/>
    <w:rsid w:val="00EC3257"/>
    <w:rsid w:val="00EC44BA"/>
    <w:rsid w:val="00EC4B8E"/>
    <w:rsid w:val="00EC54D9"/>
    <w:rsid w:val="00EC5B48"/>
    <w:rsid w:val="00EC5C3F"/>
    <w:rsid w:val="00EC5C43"/>
    <w:rsid w:val="00EC5FA4"/>
    <w:rsid w:val="00EC6861"/>
    <w:rsid w:val="00EC69D5"/>
    <w:rsid w:val="00EC6C86"/>
    <w:rsid w:val="00EC6FC7"/>
    <w:rsid w:val="00EC7347"/>
    <w:rsid w:val="00EC7C57"/>
    <w:rsid w:val="00ED0D92"/>
    <w:rsid w:val="00ED2435"/>
    <w:rsid w:val="00ED244C"/>
    <w:rsid w:val="00ED296E"/>
    <w:rsid w:val="00ED381B"/>
    <w:rsid w:val="00ED4ABC"/>
    <w:rsid w:val="00ED52ED"/>
    <w:rsid w:val="00ED53A9"/>
    <w:rsid w:val="00ED67A3"/>
    <w:rsid w:val="00ED6A23"/>
    <w:rsid w:val="00ED6AB5"/>
    <w:rsid w:val="00ED6D1C"/>
    <w:rsid w:val="00ED7713"/>
    <w:rsid w:val="00EE0E02"/>
    <w:rsid w:val="00EE1F73"/>
    <w:rsid w:val="00EE20CC"/>
    <w:rsid w:val="00EE40B7"/>
    <w:rsid w:val="00EE4858"/>
    <w:rsid w:val="00EE528A"/>
    <w:rsid w:val="00EE52C0"/>
    <w:rsid w:val="00EE5B01"/>
    <w:rsid w:val="00EE5E54"/>
    <w:rsid w:val="00EE5FB6"/>
    <w:rsid w:val="00EE65A5"/>
    <w:rsid w:val="00EE688E"/>
    <w:rsid w:val="00EE6A53"/>
    <w:rsid w:val="00EF019E"/>
    <w:rsid w:val="00EF08D5"/>
    <w:rsid w:val="00EF093A"/>
    <w:rsid w:val="00EF0D29"/>
    <w:rsid w:val="00EF19ED"/>
    <w:rsid w:val="00EF1C10"/>
    <w:rsid w:val="00EF2860"/>
    <w:rsid w:val="00EF2ACE"/>
    <w:rsid w:val="00EF5AC5"/>
    <w:rsid w:val="00EF6971"/>
    <w:rsid w:val="00EF6B20"/>
    <w:rsid w:val="00EF70D1"/>
    <w:rsid w:val="00EF78DB"/>
    <w:rsid w:val="00F002FD"/>
    <w:rsid w:val="00F00546"/>
    <w:rsid w:val="00F009FF"/>
    <w:rsid w:val="00F01B9E"/>
    <w:rsid w:val="00F0545E"/>
    <w:rsid w:val="00F054B4"/>
    <w:rsid w:val="00F056C2"/>
    <w:rsid w:val="00F0662E"/>
    <w:rsid w:val="00F069BB"/>
    <w:rsid w:val="00F06BAC"/>
    <w:rsid w:val="00F07637"/>
    <w:rsid w:val="00F10BD5"/>
    <w:rsid w:val="00F10C6B"/>
    <w:rsid w:val="00F10FB3"/>
    <w:rsid w:val="00F11535"/>
    <w:rsid w:val="00F11F32"/>
    <w:rsid w:val="00F1205A"/>
    <w:rsid w:val="00F12956"/>
    <w:rsid w:val="00F132F6"/>
    <w:rsid w:val="00F1467C"/>
    <w:rsid w:val="00F15194"/>
    <w:rsid w:val="00F15F59"/>
    <w:rsid w:val="00F16056"/>
    <w:rsid w:val="00F173C2"/>
    <w:rsid w:val="00F20CF3"/>
    <w:rsid w:val="00F21C4F"/>
    <w:rsid w:val="00F22233"/>
    <w:rsid w:val="00F228B8"/>
    <w:rsid w:val="00F2348B"/>
    <w:rsid w:val="00F23657"/>
    <w:rsid w:val="00F24B8C"/>
    <w:rsid w:val="00F25B3A"/>
    <w:rsid w:val="00F25C36"/>
    <w:rsid w:val="00F25E4C"/>
    <w:rsid w:val="00F2639F"/>
    <w:rsid w:val="00F26B90"/>
    <w:rsid w:val="00F272F4"/>
    <w:rsid w:val="00F27791"/>
    <w:rsid w:val="00F27F4E"/>
    <w:rsid w:val="00F3058A"/>
    <w:rsid w:val="00F30DAC"/>
    <w:rsid w:val="00F311FD"/>
    <w:rsid w:val="00F313EB"/>
    <w:rsid w:val="00F315D0"/>
    <w:rsid w:val="00F3210D"/>
    <w:rsid w:val="00F32AE9"/>
    <w:rsid w:val="00F32FD9"/>
    <w:rsid w:val="00F334F2"/>
    <w:rsid w:val="00F33B43"/>
    <w:rsid w:val="00F3429F"/>
    <w:rsid w:val="00F34D1A"/>
    <w:rsid w:val="00F34FAD"/>
    <w:rsid w:val="00F363E8"/>
    <w:rsid w:val="00F3695B"/>
    <w:rsid w:val="00F36CB0"/>
    <w:rsid w:val="00F374F7"/>
    <w:rsid w:val="00F37AEB"/>
    <w:rsid w:val="00F37D6B"/>
    <w:rsid w:val="00F407DD"/>
    <w:rsid w:val="00F40D7D"/>
    <w:rsid w:val="00F40FB3"/>
    <w:rsid w:val="00F41A6C"/>
    <w:rsid w:val="00F41A9A"/>
    <w:rsid w:val="00F41D16"/>
    <w:rsid w:val="00F4204C"/>
    <w:rsid w:val="00F42376"/>
    <w:rsid w:val="00F43169"/>
    <w:rsid w:val="00F4318F"/>
    <w:rsid w:val="00F44D37"/>
    <w:rsid w:val="00F454C6"/>
    <w:rsid w:val="00F45979"/>
    <w:rsid w:val="00F46128"/>
    <w:rsid w:val="00F46520"/>
    <w:rsid w:val="00F46893"/>
    <w:rsid w:val="00F47603"/>
    <w:rsid w:val="00F47A3A"/>
    <w:rsid w:val="00F50AA3"/>
    <w:rsid w:val="00F50C92"/>
    <w:rsid w:val="00F50D98"/>
    <w:rsid w:val="00F51810"/>
    <w:rsid w:val="00F52057"/>
    <w:rsid w:val="00F52405"/>
    <w:rsid w:val="00F529AD"/>
    <w:rsid w:val="00F530B9"/>
    <w:rsid w:val="00F5317D"/>
    <w:rsid w:val="00F5375F"/>
    <w:rsid w:val="00F53E68"/>
    <w:rsid w:val="00F54633"/>
    <w:rsid w:val="00F5553B"/>
    <w:rsid w:val="00F56545"/>
    <w:rsid w:val="00F56742"/>
    <w:rsid w:val="00F573E6"/>
    <w:rsid w:val="00F6074F"/>
    <w:rsid w:val="00F609AD"/>
    <w:rsid w:val="00F610BE"/>
    <w:rsid w:val="00F611FD"/>
    <w:rsid w:val="00F6170E"/>
    <w:rsid w:val="00F62B98"/>
    <w:rsid w:val="00F62BBB"/>
    <w:rsid w:val="00F6347D"/>
    <w:rsid w:val="00F653C3"/>
    <w:rsid w:val="00F656F3"/>
    <w:rsid w:val="00F673E2"/>
    <w:rsid w:val="00F7004F"/>
    <w:rsid w:val="00F701A7"/>
    <w:rsid w:val="00F705C3"/>
    <w:rsid w:val="00F71161"/>
    <w:rsid w:val="00F71FBD"/>
    <w:rsid w:val="00F72009"/>
    <w:rsid w:val="00F72836"/>
    <w:rsid w:val="00F72C8B"/>
    <w:rsid w:val="00F72EBC"/>
    <w:rsid w:val="00F7313D"/>
    <w:rsid w:val="00F73156"/>
    <w:rsid w:val="00F74074"/>
    <w:rsid w:val="00F74517"/>
    <w:rsid w:val="00F75B1F"/>
    <w:rsid w:val="00F76A98"/>
    <w:rsid w:val="00F76C9D"/>
    <w:rsid w:val="00F772EA"/>
    <w:rsid w:val="00F77FAC"/>
    <w:rsid w:val="00F80615"/>
    <w:rsid w:val="00F80B7F"/>
    <w:rsid w:val="00F81A1D"/>
    <w:rsid w:val="00F82568"/>
    <w:rsid w:val="00F82C33"/>
    <w:rsid w:val="00F8362A"/>
    <w:rsid w:val="00F845C8"/>
    <w:rsid w:val="00F84702"/>
    <w:rsid w:val="00F84C7B"/>
    <w:rsid w:val="00F854D8"/>
    <w:rsid w:val="00F856C6"/>
    <w:rsid w:val="00F85ADE"/>
    <w:rsid w:val="00F85F04"/>
    <w:rsid w:val="00F86B46"/>
    <w:rsid w:val="00F87218"/>
    <w:rsid w:val="00F87706"/>
    <w:rsid w:val="00F90900"/>
    <w:rsid w:val="00F91ED3"/>
    <w:rsid w:val="00F920A1"/>
    <w:rsid w:val="00F9282B"/>
    <w:rsid w:val="00F93748"/>
    <w:rsid w:val="00F937E0"/>
    <w:rsid w:val="00F93A93"/>
    <w:rsid w:val="00F93E33"/>
    <w:rsid w:val="00F94DA5"/>
    <w:rsid w:val="00F95B3B"/>
    <w:rsid w:val="00F95EDA"/>
    <w:rsid w:val="00F960CD"/>
    <w:rsid w:val="00F976E8"/>
    <w:rsid w:val="00FA104B"/>
    <w:rsid w:val="00FA1C1C"/>
    <w:rsid w:val="00FA2201"/>
    <w:rsid w:val="00FA44B6"/>
    <w:rsid w:val="00FA4A12"/>
    <w:rsid w:val="00FA51D6"/>
    <w:rsid w:val="00FA553E"/>
    <w:rsid w:val="00FA601E"/>
    <w:rsid w:val="00FA6C33"/>
    <w:rsid w:val="00FA6D80"/>
    <w:rsid w:val="00FA7796"/>
    <w:rsid w:val="00FB08DD"/>
    <w:rsid w:val="00FB09F4"/>
    <w:rsid w:val="00FB0DE6"/>
    <w:rsid w:val="00FB0ED8"/>
    <w:rsid w:val="00FB2913"/>
    <w:rsid w:val="00FB2AAF"/>
    <w:rsid w:val="00FB2D18"/>
    <w:rsid w:val="00FB3064"/>
    <w:rsid w:val="00FB36A7"/>
    <w:rsid w:val="00FB3C34"/>
    <w:rsid w:val="00FB4286"/>
    <w:rsid w:val="00FB4496"/>
    <w:rsid w:val="00FB6032"/>
    <w:rsid w:val="00FB60C2"/>
    <w:rsid w:val="00FB650C"/>
    <w:rsid w:val="00FB6AB9"/>
    <w:rsid w:val="00FB6F6A"/>
    <w:rsid w:val="00FB70B9"/>
    <w:rsid w:val="00FB72FA"/>
    <w:rsid w:val="00FB7671"/>
    <w:rsid w:val="00FC1025"/>
    <w:rsid w:val="00FC14D6"/>
    <w:rsid w:val="00FC16E4"/>
    <w:rsid w:val="00FC2101"/>
    <w:rsid w:val="00FC29E0"/>
    <w:rsid w:val="00FC2A1F"/>
    <w:rsid w:val="00FC2D98"/>
    <w:rsid w:val="00FC34C3"/>
    <w:rsid w:val="00FC5779"/>
    <w:rsid w:val="00FC57A4"/>
    <w:rsid w:val="00FC6AF8"/>
    <w:rsid w:val="00FC7035"/>
    <w:rsid w:val="00FC7778"/>
    <w:rsid w:val="00FC7C54"/>
    <w:rsid w:val="00FD00A4"/>
    <w:rsid w:val="00FD07C5"/>
    <w:rsid w:val="00FD0BBA"/>
    <w:rsid w:val="00FD0C22"/>
    <w:rsid w:val="00FD16B6"/>
    <w:rsid w:val="00FD1710"/>
    <w:rsid w:val="00FD3567"/>
    <w:rsid w:val="00FD418D"/>
    <w:rsid w:val="00FD55FF"/>
    <w:rsid w:val="00FD5840"/>
    <w:rsid w:val="00FD6523"/>
    <w:rsid w:val="00FD7291"/>
    <w:rsid w:val="00FD76C4"/>
    <w:rsid w:val="00FE05B0"/>
    <w:rsid w:val="00FE0672"/>
    <w:rsid w:val="00FE2DEC"/>
    <w:rsid w:val="00FE3D4D"/>
    <w:rsid w:val="00FE4185"/>
    <w:rsid w:val="00FE452A"/>
    <w:rsid w:val="00FE469D"/>
    <w:rsid w:val="00FE4C25"/>
    <w:rsid w:val="00FE4F3F"/>
    <w:rsid w:val="00FE5C46"/>
    <w:rsid w:val="00FE5FE6"/>
    <w:rsid w:val="00FE681B"/>
    <w:rsid w:val="00FE687F"/>
    <w:rsid w:val="00FE698E"/>
    <w:rsid w:val="00FE69F5"/>
    <w:rsid w:val="00FE6A6D"/>
    <w:rsid w:val="00FE6D3B"/>
    <w:rsid w:val="00FE6DED"/>
    <w:rsid w:val="00FF0DA6"/>
    <w:rsid w:val="00FF0F0A"/>
    <w:rsid w:val="00FF141B"/>
    <w:rsid w:val="00FF1AB1"/>
    <w:rsid w:val="00FF1C3E"/>
    <w:rsid w:val="00FF2C77"/>
    <w:rsid w:val="00FF429A"/>
    <w:rsid w:val="00FF4311"/>
    <w:rsid w:val="00FF47D7"/>
    <w:rsid w:val="00FF5907"/>
    <w:rsid w:val="00FF5B3C"/>
    <w:rsid w:val="00FF6F86"/>
    <w:rsid w:val="00FF78B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4DC8"/>
    <w:pPr>
      <w:spacing w:line="220" w:lineRule="exact"/>
    </w:pPr>
    <w:rPr>
      <w:rFonts w:ascii="Arial" w:hAnsi="Arial"/>
    </w:rPr>
  </w:style>
  <w:style w:type="paragraph" w:styleId="berschrift1">
    <w:name w:val="heading 1"/>
    <w:basedOn w:val="Standard"/>
    <w:next w:val="Standard"/>
    <w:qFormat/>
    <w:rsid w:val="005E451E"/>
    <w:pPr>
      <w:spacing w:line="240" w:lineRule="auto"/>
      <w:outlineLvl w:val="0"/>
    </w:pPr>
    <w:rPr>
      <w:rFonts w:cs="Arial"/>
      <w:b/>
      <w:noProof/>
      <w:color w:val="FFFFFF"/>
      <w:sz w:val="44"/>
      <w:szCs w:val="44"/>
    </w:rPr>
  </w:style>
  <w:style w:type="paragraph" w:styleId="berschrift2">
    <w:name w:val="heading 2"/>
    <w:basedOn w:val="Standard"/>
    <w:next w:val="Standard"/>
    <w:qFormat/>
    <w:rsid w:val="00181E9C"/>
    <w:pPr>
      <w:keepNext/>
      <w:ind w:left="2127" w:hanging="2127"/>
      <w:outlineLvl w:val="1"/>
    </w:pPr>
    <w:rPr>
      <w:b/>
    </w:rPr>
  </w:style>
  <w:style w:type="paragraph" w:styleId="berschrift3">
    <w:name w:val="heading 3"/>
    <w:basedOn w:val="Standard"/>
    <w:next w:val="Standard"/>
    <w:qFormat/>
    <w:rsid w:val="00181E9C"/>
    <w:pPr>
      <w:keepNext/>
      <w:widowControl w:val="0"/>
      <w:autoSpaceDE w:val="0"/>
      <w:autoSpaceDN w:val="0"/>
      <w:adjustRightInd w:val="0"/>
      <w:outlineLvl w:val="2"/>
    </w:pPr>
    <w:rPr>
      <w:rFonts w:eastAsia="Times New Roman"/>
      <w:b/>
      <w:sz w:val="22"/>
    </w:rPr>
  </w:style>
  <w:style w:type="paragraph" w:styleId="berschrift4">
    <w:name w:val="heading 4"/>
    <w:basedOn w:val="Standard"/>
    <w:next w:val="Standard"/>
    <w:qFormat/>
    <w:rsid w:val="00181E9C"/>
    <w:pPr>
      <w:keepNext/>
      <w:widowControl w:val="0"/>
      <w:autoSpaceDE w:val="0"/>
      <w:autoSpaceDN w:val="0"/>
      <w:adjustRightInd w:val="0"/>
      <w:outlineLvl w:val="3"/>
    </w:pPr>
    <w:rPr>
      <w:i/>
      <w:sz w:val="22"/>
    </w:rPr>
  </w:style>
  <w:style w:type="paragraph" w:styleId="berschrift5">
    <w:name w:val="heading 5"/>
    <w:basedOn w:val="Standard"/>
    <w:next w:val="Standard"/>
    <w:qFormat/>
    <w:rsid w:val="00181E9C"/>
    <w:pPr>
      <w:keepNext/>
      <w:outlineLvl w:val="4"/>
    </w:pPr>
    <w:rPr>
      <w:u w:val="single"/>
      <w:lang w:val="en-GB"/>
    </w:rPr>
  </w:style>
  <w:style w:type="paragraph" w:styleId="berschrift6">
    <w:name w:val="heading 6"/>
    <w:basedOn w:val="Standard"/>
    <w:next w:val="Standard"/>
    <w:qFormat/>
    <w:rsid w:val="00181E9C"/>
    <w:pPr>
      <w:keepNext/>
      <w:outlineLvl w:val="5"/>
    </w:pPr>
    <w:rPr>
      <w:b/>
      <w:bCs/>
    </w:rPr>
  </w:style>
  <w:style w:type="paragraph" w:styleId="berschrift7">
    <w:name w:val="heading 7"/>
    <w:basedOn w:val="Standard"/>
    <w:next w:val="Standard"/>
    <w:qFormat/>
    <w:rsid w:val="00181E9C"/>
    <w:pPr>
      <w:keepNext/>
      <w:outlineLvl w:val="6"/>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rsid w:val="0008641B"/>
    <w:pPr>
      <w:numPr>
        <w:numId w:val="11"/>
      </w:numPr>
    </w:pPr>
    <w:rPr>
      <w:bCs/>
    </w:rPr>
  </w:style>
  <w:style w:type="paragraph" w:customStyle="1" w:styleId="NummerierungInaltsverzeichnis">
    <w:name w:val="Nummerierung Inaltsverzeichnis"/>
    <w:basedOn w:val="Standard"/>
    <w:rsid w:val="005E451E"/>
    <w:pPr>
      <w:numPr>
        <w:numId w:val="13"/>
      </w:numPr>
    </w:pPr>
    <w:rPr>
      <w:b/>
    </w:rPr>
  </w:style>
  <w:style w:type="character" w:customStyle="1" w:styleId="BulletZchn">
    <w:name w:val="Bullet Zchn"/>
    <w:basedOn w:val="Absatz-Standardschriftart"/>
    <w:semiHidden/>
    <w:rsid w:val="00181E9C"/>
    <w:rPr>
      <w:rFonts w:ascii="Verdana" w:hAnsi="Verdana"/>
      <w:bCs/>
      <w:noProof w:val="0"/>
      <w:lang w:val="de-DE" w:eastAsia="de-DE" w:bidi="ar-SA"/>
    </w:rPr>
  </w:style>
  <w:style w:type="paragraph" w:customStyle="1" w:styleId="content">
    <w:name w:val="content"/>
    <w:basedOn w:val="Standard"/>
    <w:semiHidden/>
    <w:rsid w:val="00181E9C"/>
    <w:pPr>
      <w:spacing w:before="100" w:beforeAutospacing="1" w:after="100" w:afterAutospacing="1" w:line="225" w:lineRule="atLeast"/>
    </w:pPr>
    <w:rPr>
      <w:rFonts w:eastAsia="Arial Unicode MS" w:cs="Arial Unicode MS"/>
      <w:color w:val="000000"/>
      <w:sz w:val="17"/>
      <w:szCs w:val="17"/>
    </w:rPr>
  </w:style>
  <w:style w:type="paragraph" w:styleId="Fuzeile">
    <w:name w:val="footer"/>
    <w:basedOn w:val="Standard"/>
    <w:semiHidden/>
    <w:rsid w:val="00181E9C"/>
    <w:pPr>
      <w:tabs>
        <w:tab w:val="center" w:pos="4536"/>
        <w:tab w:val="right" w:pos="9072"/>
      </w:tabs>
    </w:pPr>
  </w:style>
  <w:style w:type="character" w:styleId="Hyperlink">
    <w:name w:val="Hyperlink"/>
    <w:basedOn w:val="Absatz-Standardschriftart"/>
    <w:rsid w:val="00760E4C"/>
    <w:rPr>
      <w:rFonts w:ascii="Arial" w:hAnsi="Arial" w:cs="Arial"/>
      <w:color w:val="003C6E"/>
      <w:sz w:val="20"/>
      <w:szCs w:val="22"/>
      <w:u w:val="single"/>
    </w:rPr>
  </w:style>
  <w:style w:type="paragraph" w:styleId="Kopfzeile">
    <w:name w:val="header"/>
    <w:basedOn w:val="Standard"/>
    <w:semiHidden/>
    <w:rsid w:val="00181E9C"/>
    <w:pPr>
      <w:tabs>
        <w:tab w:val="center" w:pos="4536"/>
        <w:tab w:val="right" w:pos="9072"/>
      </w:tabs>
    </w:pPr>
  </w:style>
  <w:style w:type="paragraph" w:customStyle="1" w:styleId="Numm">
    <w:name w:val="Numm"/>
    <w:basedOn w:val="Standard"/>
    <w:semiHidden/>
    <w:rsid w:val="00181E9C"/>
    <w:pPr>
      <w:numPr>
        <w:numId w:val="3"/>
      </w:numPr>
    </w:pPr>
  </w:style>
  <w:style w:type="character" w:styleId="Seitenzahl">
    <w:name w:val="page number"/>
    <w:basedOn w:val="Absatz-Standardschriftart"/>
    <w:semiHidden/>
    <w:rsid w:val="00181E9C"/>
  </w:style>
  <w:style w:type="character" w:styleId="BesuchterHyperlink">
    <w:name w:val="FollowedHyperlink"/>
    <w:basedOn w:val="Absatz-Standardschriftart"/>
    <w:rsid w:val="00760E4C"/>
    <w:rPr>
      <w:rFonts w:ascii="Arial" w:hAnsi="Arial"/>
      <w:color w:val="003C6E"/>
      <w:sz w:val="20"/>
      <w:u w:val="single"/>
    </w:rPr>
  </w:style>
  <w:style w:type="paragraph" w:styleId="Textkrper">
    <w:name w:val="Body Text"/>
    <w:basedOn w:val="Standard"/>
    <w:semiHidden/>
    <w:rsid w:val="00181E9C"/>
    <w:pPr>
      <w:tabs>
        <w:tab w:val="left" w:pos="2127"/>
      </w:tabs>
    </w:pPr>
    <w:rPr>
      <w:rFonts w:ascii="65 Helvetica Medium" w:hAnsi="65 Helvetica Medium"/>
    </w:rPr>
  </w:style>
  <w:style w:type="paragraph" w:styleId="Textkrper2">
    <w:name w:val="Body Text 2"/>
    <w:basedOn w:val="Standard"/>
    <w:semiHidden/>
    <w:rsid w:val="00181E9C"/>
    <w:rPr>
      <w:rFonts w:cs="Arial"/>
      <w:b/>
      <w:bCs/>
      <w:sz w:val="22"/>
      <w:szCs w:val="27"/>
    </w:rPr>
  </w:style>
  <w:style w:type="paragraph" w:styleId="Textkrper3">
    <w:name w:val="Body Text 3"/>
    <w:basedOn w:val="Standard"/>
    <w:semiHidden/>
    <w:rsid w:val="00181E9C"/>
    <w:rPr>
      <w:i/>
      <w:iCs/>
    </w:rPr>
  </w:style>
  <w:style w:type="paragraph" w:styleId="Textkrper-Einzug2">
    <w:name w:val="Body Text Indent 2"/>
    <w:basedOn w:val="Standard"/>
    <w:semiHidden/>
    <w:rsid w:val="00181E9C"/>
    <w:pPr>
      <w:tabs>
        <w:tab w:val="left" w:pos="2127"/>
        <w:tab w:val="left" w:pos="2410"/>
      </w:tabs>
      <w:ind w:left="2127" w:hanging="2127"/>
    </w:pPr>
    <w:rPr>
      <w:rFonts w:ascii="65 Helvetica Medium" w:hAnsi="65 Helvetica Medium"/>
    </w:rPr>
  </w:style>
  <w:style w:type="paragraph" w:styleId="Textkrper-Einzug3">
    <w:name w:val="Body Text Indent 3"/>
    <w:basedOn w:val="Standard"/>
    <w:semiHidden/>
    <w:rsid w:val="00181E9C"/>
    <w:pPr>
      <w:tabs>
        <w:tab w:val="left" w:pos="284"/>
      </w:tabs>
      <w:ind w:left="426" w:hanging="426"/>
    </w:pPr>
    <w:rPr>
      <w:rFonts w:ascii="65 Helvetica Medium" w:hAnsi="65 Helvetica Medium"/>
    </w:rPr>
  </w:style>
  <w:style w:type="paragraph" w:styleId="Textkrper-Zeileneinzug">
    <w:name w:val="Body Text Indent"/>
    <w:basedOn w:val="Standard"/>
    <w:semiHidden/>
    <w:rsid w:val="00181E9C"/>
    <w:pPr>
      <w:tabs>
        <w:tab w:val="left" w:pos="2410"/>
      </w:tabs>
      <w:ind w:left="2124" w:hanging="2124"/>
    </w:pPr>
    <w:rPr>
      <w:rFonts w:ascii="65 Helvetica Medium" w:hAnsi="65 Helvetica Medium"/>
    </w:rPr>
  </w:style>
  <w:style w:type="table" w:styleId="Tabellengitternetz">
    <w:name w:val="Table Grid"/>
    <w:basedOn w:val="NormaleTabelle"/>
    <w:rsid w:val="005E451E"/>
    <w:pPr>
      <w:spacing w:line="240" w:lineRule="exact"/>
    </w:pPr>
    <w:rPr>
      <w:rFonts w:ascii="Arial" w:hAnsi="Arial"/>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tcMar>
        <w:top w:w="40" w:type="dxa"/>
        <w:left w:w="0" w:type="dxa"/>
        <w:bottom w:w="40" w:type="dxa"/>
        <w:right w:w="142" w:type="dxa"/>
      </w:tcMar>
    </w:tcPr>
  </w:style>
  <w:style w:type="paragraph" w:styleId="Sprechblasentext">
    <w:name w:val="Balloon Text"/>
    <w:basedOn w:val="Standard"/>
    <w:semiHidden/>
    <w:rsid w:val="00F920A1"/>
    <w:rPr>
      <w:rFonts w:ascii="Tahoma" w:hAnsi="Tahoma" w:cs="Tahoma"/>
      <w:sz w:val="16"/>
      <w:szCs w:val="16"/>
    </w:rPr>
  </w:style>
  <w:style w:type="paragraph" w:styleId="Listenabsatz">
    <w:name w:val="List Paragraph"/>
    <w:basedOn w:val="Standard"/>
    <w:uiPriority w:val="34"/>
    <w:qFormat/>
    <w:rsid w:val="009D20D2"/>
    <w:pPr>
      <w:ind w:left="720"/>
      <w:contextualSpacing/>
    </w:pPr>
  </w:style>
  <w:style w:type="paragraph" w:customStyle="1" w:styleId="Kopftext">
    <w:name w:val="Kopftext"/>
    <w:basedOn w:val="Standard"/>
    <w:rsid w:val="00405739"/>
    <w:pPr>
      <w:spacing w:line="180" w:lineRule="exact"/>
    </w:pPr>
    <w:rPr>
      <w:bCs/>
      <w:sz w:val="16"/>
      <w:szCs w:val="16"/>
    </w:rPr>
  </w:style>
  <w:style w:type="paragraph" w:customStyle="1" w:styleId="berpunkt">
    <w:name w:val="Überpunkt"/>
    <w:basedOn w:val="Standard"/>
    <w:rsid w:val="00405739"/>
    <w:rPr>
      <w: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bk.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witter.com/Siemens_BK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B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73billf\Anwendungsdaten\Microsoft\Vorlagen\Neutrales%20Dokumen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Neutrales Dokument</Template>
  <TotalTime>0</TotalTime>
  <Pages>4</Pages>
  <Words>925</Words>
  <Characters>5928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SBK</vt:lpstr>
    </vt:vector>
  </TitlesOfParts>
  <Company/>
  <LinksUpToDate>false</LinksUpToDate>
  <CharactersWithSpaces>6840</CharactersWithSpaces>
  <SharedDoc>false</SharedDoc>
  <HLinks>
    <vt:vector size="18" baseType="variant">
      <vt:variant>
        <vt:i4>3604575</vt:i4>
      </vt:variant>
      <vt:variant>
        <vt:i4>6</vt:i4>
      </vt:variant>
      <vt:variant>
        <vt:i4>0</vt:i4>
      </vt:variant>
      <vt:variant>
        <vt:i4>5</vt:i4>
      </vt:variant>
      <vt:variant>
        <vt:lpwstr>http://twitter.com/Siemens_BKK</vt:lpwstr>
      </vt:variant>
      <vt:variant>
        <vt:lpwstr/>
      </vt:variant>
      <vt:variant>
        <vt:i4>3080237</vt:i4>
      </vt:variant>
      <vt:variant>
        <vt:i4>3</vt:i4>
      </vt:variant>
      <vt:variant>
        <vt:i4>0</vt:i4>
      </vt:variant>
      <vt:variant>
        <vt:i4>5</vt:i4>
      </vt:variant>
      <vt:variant>
        <vt:lpwstr>http://www.facebook.com/SBK</vt:lpwstr>
      </vt:variant>
      <vt:variant>
        <vt:lpwstr/>
      </vt:variant>
      <vt:variant>
        <vt:i4>3866734</vt:i4>
      </vt:variant>
      <vt:variant>
        <vt:i4>0</vt:i4>
      </vt:variant>
      <vt:variant>
        <vt:i4>0</vt:i4>
      </vt:variant>
      <vt:variant>
        <vt:i4>5</vt:i4>
      </vt:variant>
      <vt:variant>
        <vt:lpwstr>http://www.sbk.org/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SBK</dc:title>
  <dc:subject/>
  <dc:creator>F.Billinger,KMC U</dc:creator>
  <cp:keywords/>
  <dc:description/>
  <cp:lastModifiedBy>Franz Billinger, PKM-U</cp:lastModifiedBy>
  <cp:revision>7</cp:revision>
  <cp:lastPrinted>2011-06-22T08:39:00Z</cp:lastPrinted>
  <dcterms:created xsi:type="dcterms:W3CDTF">2012-07-30T15:07:00Z</dcterms:created>
  <dcterms:modified xsi:type="dcterms:W3CDTF">2012-08-01T10:26:00Z</dcterms:modified>
</cp:coreProperties>
</file>

<file path=docProps/custom.xml><?xml version="1.0" encoding="utf-8"?>
<Properties xmlns="http://schemas.openxmlformats.org/officeDocument/2006/custom-properties" xmlns:vt="http://schemas.openxmlformats.org/officeDocument/2006/docPropsVTypes"/>
</file>